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062" w:type="dxa"/>
        <w:tblLook w:val="04A0" w:firstRow="1" w:lastRow="0" w:firstColumn="1" w:lastColumn="0" w:noHBand="0" w:noVBand="1"/>
      </w:tblPr>
      <w:tblGrid>
        <w:gridCol w:w="3780"/>
        <w:gridCol w:w="3870"/>
        <w:gridCol w:w="3690"/>
      </w:tblGrid>
      <w:tr w:rsidR="002A1DC7" w14:paraId="3876FDCD" w14:textId="77777777" w:rsidTr="003F1AC1">
        <w:trPr>
          <w:trHeight w:val="3330"/>
        </w:trPr>
        <w:tc>
          <w:tcPr>
            <w:tcW w:w="3780" w:type="dxa"/>
            <w:tcBorders>
              <w:top w:val="nil"/>
              <w:left w:val="nil"/>
              <w:bottom w:val="nil"/>
              <w:right w:val="nil"/>
            </w:tcBorders>
          </w:tcPr>
          <w:p w14:paraId="20A0F2FA" w14:textId="77777777"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790"/>
            </w:tblGrid>
            <w:tr w:rsidR="008B5C5F" w14:paraId="073E8DB5" w14:textId="77777777" w:rsidTr="00283AA0">
              <w:trPr>
                <w:trHeight w:val="2015"/>
              </w:trPr>
              <w:tc>
                <w:tcPr>
                  <w:tcW w:w="1612" w:type="dxa"/>
                </w:tcPr>
                <w:p w14:paraId="59961C76" w14:textId="77777777"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14:paraId="6ECECB2F" w14:textId="77777777"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14:paraId="0E55AEA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14:paraId="08192757"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14:paraId="4806E7B5"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14:paraId="4BF3DFF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14:paraId="65E334E8"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14:paraId="58719AFF"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14:paraId="19540600"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14:paraId="4776EDEA"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14:paraId="38920186"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14:paraId="54515183"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14:paraId="4EB0F4A4" w14:textId="77777777"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14:paraId="75A6208D" w14:textId="77777777"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14:paraId="013BAD6C" w14:textId="77777777"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14:paraId="6978C6CC"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14:paraId="596F73A6"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14:paraId="23B4900E"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14:paraId="61074060" w14:textId="77777777"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14:paraId="6E3D942A" w14:textId="77777777" w:rsidR="003F1AC1" w:rsidRDefault="003F1AC1" w:rsidP="007C6745">
                  <w:pPr>
                    <w:tabs>
                      <w:tab w:val="right" w:pos="10800"/>
                    </w:tabs>
                    <w:ind w:firstLine="0"/>
                    <w:rPr>
                      <w:rFonts w:ascii="Footlight MT Light" w:hAnsi="Footlight MT Light"/>
                      <w:color w:val="000099"/>
                      <w:sz w:val="16"/>
                    </w:rPr>
                  </w:pPr>
                </w:p>
                <w:p w14:paraId="4B6A01AC" w14:textId="77777777"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14:paraId="3780B43D" w14:textId="297178BD" w:rsidR="00E760F9" w:rsidRDefault="00E760F9" w:rsidP="005B24DE">
                  <w:pPr>
                    <w:tabs>
                      <w:tab w:val="right" w:pos="10800"/>
                    </w:tabs>
                    <w:ind w:firstLine="0"/>
                    <w:rPr>
                      <w:rFonts w:ascii="Footlight MT Light" w:hAnsi="Footlight MT Light"/>
                      <w:color w:val="000099"/>
                      <w:sz w:val="16"/>
                    </w:rPr>
                  </w:pPr>
                  <w:r>
                    <w:rPr>
                      <w:rFonts w:ascii="Footlight MT Light" w:hAnsi="Footlight MT Light"/>
                      <w:color w:val="000099"/>
                      <w:sz w:val="16"/>
                    </w:rPr>
                    <w:t>Adams</w:t>
                  </w:r>
                </w:p>
                <w:p w14:paraId="3CCF0B69" w14:textId="23CAD601"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14:paraId="6DF59282"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14:paraId="01027D7E"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14:paraId="5794EC6A" w14:textId="77777777"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14:paraId="184D24AC" w14:textId="77777777" w:rsidR="002A1DC7" w:rsidRDefault="007C6745" w:rsidP="0042396C">
            <w:pPr>
              <w:tabs>
                <w:tab w:val="right" w:pos="10800"/>
              </w:tabs>
              <w:rPr>
                <w:rFonts w:ascii="Footlight MT Light" w:hAnsi="Footlight MT Light"/>
                <w:b/>
                <w:color w:val="000099"/>
                <w:sz w:val="20"/>
                <w:szCs w:val="20"/>
              </w:rPr>
            </w:pPr>
            <w:r w:rsidRPr="007C6745">
              <w:rPr>
                <w:rFonts w:ascii="Footlight MT Light" w:hAnsi="Footlight MT Light"/>
                <w:b/>
                <w:color w:val="000099"/>
                <w:sz w:val="20"/>
                <w:szCs w:val="20"/>
              </w:rPr>
              <w:t>Website:  tughillcouncil.com</w:t>
            </w:r>
          </w:p>
          <w:p w14:paraId="05CF069D" w14:textId="241A3EAE" w:rsidR="00A92FC2" w:rsidRPr="00A92FC2" w:rsidRDefault="00A92FC2" w:rsidP="00A92FC2">
            <w:pPr>
              <w:tabs>
                <w:tab w:val="left" w:pos="2660"/>
              </w:tabs>
              <w:rPr>
                <w:sz w:val="20"/>
                <w:szCs w:val="20"/>
              </w:rPr>
            </w:pPr>
          </w:p>
        </w:tc>
        <w:tc>
          <w:tcPr>
            <w:tcW w:w="3870" w:type="dxa"/>
            <w:tcBorders>
              <w:top w:val="nil"/>
              <w:left w:val="nil"/>
              <w:bottom w:val="nil"/>
              <w:right w:val="nil"/>
            </w:tcBorders>
          </w:tcPr>
          <w:p w14:paraId="723D6ECD" w14:textId="77777777"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14:anchorId="241F06F9" wp14:editId="555B3A66">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14:paraId="39D0B066" w14:textId="77777777" w:rsidR="002A1DC7" w:rsidRPr="008B5C5F" w:rsidRDefault="002A1DC7" w:rsidP="00C11D1B">
            <w:pPr>
              <w:pStyle w:val="Heading6"/>
              <w:jc w:val="center"/>
              <w:rPr>
                <w:b/>
                <w:i w:val="0"/>
                <w:color w:val="000099"/>
                <w:sz w:val="18"/>
              </w:rPr>
            </w:pPr>
            <w:r w:rsidRPr="008B5C5F">
              <w:rPr>
                <w:b/>
                <w:i w:val="0"/>
                <w:color w:val="000099"/>
                <w:sz w:val="18"/>
              </w:rPr>
              <w:t>Executive Committee</w:t>
            </w:r>
          </w:p>
          <w:p w14:paraId="160C11B3" w14:textId="77777777"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14:paraId="680FAEEE" w14:textId="77777777"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14:paraId="3CB6D56D" w14:textId="77777777"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14:paraId="4D267ED4" w14:textId="77777777"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14:paraId="58DC68C0" w14:textId="77777777"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14:paraId="1AAB7082" w14:textId="598B3184" w:rsidR="002A1DC7" w:rsidRDefault="009B37C3"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PAULETTE WALKER</w:t>
            </w:r>
            <w:r w:rsidR="002A1DC7" w:rsidRPr="008B5C5F">
              <w:rPr>
                <w:rFonts w:ascii="Footlight MT Light" w:hAnsi="Footlight MT Light"/>
                <w:i/>
                <w:color w:val="000099"/>
                <w:sz w:val="16"/>
              </w:rPr>
              <w:t>, Director</w:t>
            </w:r>
          </w:p>
          <w:p w14:paraId="3E07EE23" w14:textId="1EA2E0AE" w:rsidR="00722165" w:rsidRPr="008B5C5F" w:rsidRDefault="002A02AF"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FRAN YERDON</w:t>
            </w:r>
            <w:r w:rsidR="00722165">
              <w:rPr>
                <w:rFonts w:ascii="Footlight MT Light" w:hAnsi="Footlight MT Light"/>
                <w:i/>
                <w:color w:val="000099"/>
                <w:sz w:val="16"/>
              </w:rPr>
              <w:t>, Director</w:t>
            </w:r>
          </w:p>
          <w:p w14:paraId="5147966C" w14:textId="77777777" w:rsidR="002A1DC7" w:rsidRPr="008B5C5F" w:rsidRDefault="002A1DC7" w:rsidP="00C11D1B">
            <w:pPr>
              <w:ind w:firstLine="0"/>
              <w:jc w:val="center"/>
              <w:rPr>
                <w:color w:val="000099"/>
              </w:rPr>
            </w:pPr>
          </w:p>
          <w:p w14:paraId="426281AE" w14:textId="77777777"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14:paraId="5815BEE2" w14:textId="77777777"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14:paraId="5548D9AA" w14:textId="77777777"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14:paraId="66D3285F" w14:textId="26E63D6B"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w:t>
            </w:r>
            <w:r w:rsidR="00E52108">
              <w:rPr>
                <w:rFonts w:ascii="Footlight MT Light" w:hAnsi="Footlight MT Light"/>
                <w:b/>
                <w:color w:val="000099"/>
                <w:sz w:val="20"/>
                <w:szCs w:val="20"/>
              </w:rPr>
              <w:t>599-8825</w:t>
            </w:r>
          </w:p>
          <w:p w14:paraId="4DC0A7A4" w14:textId="0597691C" w:rsidR="002A1DC7" w:rsidRPr="00BE1060" w:rsidRDefault="002A1DC7" w:rsidP="00C11D1B">
            <w:pPr>
              <w:tabs>
                <w:tab w:val="right" w:pos="10800"/>
              </w:tabs>
              <w:jc w:val="center"/>
              <w:rPr>
                <w:rFonts w:ascii="Footlight MT Light" w:hAnsi="Footlight MT Light"/>
                <w:color w:val="000099"/>
                <w:sz w:val="20"/>
                <w:szCs w:val="20"/>
              </w:rPr>
            </w:pPr>
          </w:p>
          <w:p w14:paraId="72EC2454" w14:textId="77777777" w:rsidR="002A1DC7" w:rsidRDefault="002A1DC7" w:rsidP="002A1DC7">
            <w:pPr>
              <w:tabs>
                <w:tab w:val="left" w:pos="3559"/>
              </w:tabs>
              <w:ind w:right="1062" w:firstLine="0"/>
              <w:rPr>
                <w:color w:val="000099"/>
              </w:rPr>
            </w:pPr>
          </w:p>
          <w:p w14:paraId="683A9DFA" w14:textId="77777777" w:rsidR="00B21806" w:rsidRDefault="00B21806" w:rsidP="002A1DC7">
            <w:pPr>
              <w:tabs>
                <w:tab w:val="left" w:pos="3559"/>
              </w:tabs>
              <w:ind w:right="1062" w:firstLine="0"/>
              <w:rPr>
                <w:color w:val="000099"/>
              </w:rPr>
            </w:pPr>
          </w:p>
          <w:p w14:paraId="2BCB7C94" w14:textId="77777777" w:rsidR="00B21806" w:rsidRPr="00B21806" w:rsidRDefault="00B21806" w:rsidP="00B21806">
            <w:pPr>
              <w:tabs>
                <w:tab w:val="left" w:pos="3559"/>
              </w:tabs>
              <w:ind w:right="1062" w:firstLine="0"/>
              <w:jc w:val="center"/>
              <w:rPr>
                <w:b/>
                <w:color w:val="000099"/>
                <w:sz w:val="28"/>
                <w:szCs w:val="28"/>
              </w:rPr>
            </w:pPr>
          </w:p>
        </w:tc>
      </w:tr>
    </w:tbl>
    <w:p w14:paraId="47F3789D" w14:textId="77777777" w:rsidR="006D55C0" w:rsidRDefault="006D55C0"/>
    <w:p w14:paraId="62670263" w14:textId="5D9EAA41" w:rsidR="00732A9C" w:rsidRDefault="00B21806" w:rsidP="00B21806">
      <w:pPr>
        <w:jc w:val="center"/>
        <w:rPr>
          <w:b/>
          <w:sz w:val="32"/>
          <w:szCs w:val="32"/>
          <w:u w:val="single"/>
        </w:rPr>
      </w:pPr>
      <w:r>
        <w:rPr>
          <w:b/>
          <w:sz w:val="32"/>
          <w:szCs w:val="32"/>
          <w:u w:val="single"/>
        </w:rPr>
        <w:t>CTHC Executive</w:t>
      </w:r>
      <w:r w:rsidR="00B67012">
        <w:rPr>
          <w:b/>
          <w:sz w:val="32"/>
          <w:szCs w:val="32"/>
          <w:u w:val="single"/>
        </w:rPr>
        <w:t xml:space="preserve"> Committee Meeting Minutes </w:t>
      </w:r>
      <w:r w:rsidR="00E52108">
        <w:rPr>
          <w:b/>
          <w:sz w:val="32"/>
          <w:szCs w:val="32"/>
          <w:u w:val="single"/>
        </w:rPr>
        <w:t>11</w:t>
      </w:r>
      <w:r w:rsidR="00B67012">
        <w:rPr>
          <w:b/>
          <w:sz w:val="32"/>
          <w:szCs w:val="32"/>
          <w:u w:val="single"/>
        </w:rPr>
        <w:t>/</w:t>
      </w:r>
      <w:r w:rsidR="00E52108">
        <w:rPr>
          <w:b/>
          <w:sz w:val="32"/>
          <w:szCs w:val="32"/>
          <w:u w:val="single"/>
        </w:rPr>
        <w:t>28</w:t>
      </w:r>
      <w:r w:rsidR="005B24DE">
        <w:rPr>
          <w:b/>
          <w:sz w:val="32"/>
          <w:szCs w:val="32"/>
          <w:u w:val="single"/>
        </w:rPr>
        <w:t>/20</w:t>
      </w:r>
      <w:r w:rsidR="00427B92">
        <w:rPr>
          <w:b/>
          <w:sz w:val="32"/>
          <w:szCs w:val="32"/>
          <w:u w:val="single"/>
        </w:rPr>
        <w:t>2</w:t>
      </w:r>
      <w:r w:rsidR="006700EB">
        <w:rPr>
          <w:b/>
          <w:sz w:val="32"/>
          <w:szCs w:val="32"/>
          <w:u w:val="single"/>
        </w:rPr>
        <w:t>3</w:t>
      </w:r>
    </w:p>
    <w:p w14:paraId="24D38AA0" w14:textId="77777777" w:rsidR="00B21806" w:rsidRDefault="00B21806" w:rsidP="00B21806">
      <w:pPr>
        <w:jc w:val="center"/>
        <w:rPr>
          <w:b/>
          <w:sz w:val="32"/>
          <w:szCs w:val="32"/>
          <w:u w:val="single"/>
        </w:rPr>
      </w:pPr>
    </w:p>
    <w:p w14:paraId="6279DCDC" w14:textId="2038E3E0" w:rsidR="003F2ECD" w:rsidRPr="00836DAE" w:rsidRDefault="00B21806" w:rsidP="007F73C8">
      <w:pPr>
        <w:ind w:firstLine="0"/>
        <w:rPr>
          <w:sz w:val="24"/>
          <w:szCs w:val="24"/>
        </w:rPr>
      </w:pPr>
      <w:r w:rsidRPr="00836DAE">
        <w:rPr>
          <w:sz w:val="24"/>
          <w:szCs w:val="24"/>
        </w:rPr>
        <w:t>The me</w:t>
      </w:r>
      <w:r w:rsidR="00375FD8" w:rsidRPr="00836DAE">
        <w:rPr>
          <w:sz w:val="24"/>
          <w:szCs w:val="24"/>
        </w:rPr>
        <w:t>e</w:t>
      </w:r>
      <w:r w:rsidR="00B67012" w:rsidRPr="00836DAE">
        <w:rPr>
          <w:sz w:val="24"/>
          <w:szCs w:val="24"/>
        </w:rPr>
        <w:t>tin</w:t>
      </w:r>
      <w:r w:rsidR="00FA1E07">
        <w:rPr>
          <w:sz w:val="24"/>
          <w:szCs w:val="24"/>
        </w:rPr>
        <w:t>g</w:t>
      </w:r>
      <w:r w:rsidR="00B67012" w:rsidRPr="00836DAE">
        <w:rPr>
          <w:sz w:val="24"/>
          <w:szCs w:val="24"/>
        </w:rPr>
        <w:t xml:space="preserve"> was</w:t>
      </w:r>
      <w:r w:rsidR="00740240">
        <w:rPr>
          <w:sz w:val="24"/>
          <w:szCs w:val="24"/>
        </w:rPr>
        <w:t xml:space="preserve"> </w:t>
      </w:r>
      <w:r w:rsidR="00AE1E21">
        <w:rPr>
          <w:sz w:val="24"/>
          <w:szCs w:val="24"/>
        </w:rPr>
        <w:t xml:space="preserve">scheduled to be </w:t>
      </w:r>
      <w:r w:rsidR="008F563B">
        <w:rPr>
          <w:sz w:val="24"/>
          <w:szCs w:val="24"/>
        </w:rPr>
        <w:t xml:space="preserve">held </w:t>
      </w:r>
      <w:r w:rsidR="00BD155E">
        <w:rPr>
          <w:sz w:val="24"/>
          <w:szCs w:val="24"/>
        </w:rPr>
        <w:t xml:space="preserve">at the </w:t>
      </w:r>
      <w:r w:rsidR="00AE1E21">
        <w:rPr>
          <w:sz w:val="24"/>
          <w:szCs w:val="24"/>
        </w:rPr>
        <w:t>Harrisburg</w:t>
      </w:r>
      <w:r w:rsidR="00BD155E">
        <w:rPr>
          <w:sz w:val="24"/>
          <w:szCs w:val="24"/>
        </w:rPr>
        <w:t xml:space="preserve"> Municipal Building</w:t>
      </w:r>
      <w:r w:rsidR="00AE1E21">
        <w:rPr>
          <w:sz w:val="24"/>
          <w:szCs w:val="24"/>
        </w:rPr>
        <w:t>, but due to the weather the meeting was switched to a Zoom meeting.</w:t>
      </w:r>
      <w:r w:rsidR="008F563B">
        <w:rPr>
          <w:sz w:val="24"/>
          <w:szCs w:val="24"/>
        </w:rPr>
        <w:t xml:space="preserve"> </w:t>
      </w:r>
      <w:r w:rsidR="00AE1E21">
        <w:rPr>
          <w:sz w:val="24"/>
          <w:szCs w:val="24"/>
        </w:rPr>
        <w:t>The meeting</w:t>
      </w:r>
      <w:r w:rsidR="0049384B">
        <w:rPr>
          <w:sz w:val="24"/>
          <w:szCs w:val="24"/>
        </w:rPr>
        <w:t xml:space="preserve"> was </w:t>
      </w:r>
      <w:r w:rsidR="00B67012" w:rsidRPr="00836DAE">
        <w:rPr>
          <w:sz w:val="24"/>
          <w:szCs w:val="24"/>
        </w:rPr>
        <w:t xml:space="preserve">called to order at </w:t>
      </w:r>
      <w:r w:rsidR="0049384B">
        <w:rPr>
          <w:sz w:val="24"/>
          <w:szCs w:val="24"/>
        </w:rPr>
        <w:t>7</w:t>
      </w:r>
      <w:r w:rsidR="00B67012" w:rsidRPr="00836DAE">
        <w:rPr>
          <w:sz w:val="24"/>
          <w:szCs w:val="24"/>
        </w:rPr>
        <w:t>:</w:t>
      </w:r>
      <w:r w:rsidR="00AE1E21">
        <w:rPr>
          <w:sz w:val="24"/>
          <w:szCs w:val="24"/>
        </w:rPr>
        <w:t>12</w:t>
      </w:r>
      <w:r w:rsidRPr="00836DAE">
        <w:rPr>
          <w:sz w:val="24"/>
          <w:szCs w:val="24"/>
        </w:rPr>
        <w:t xml:space="preserve"> p.m. by Chairman R. Tibbetts</w:t>
      </w:r>
      <w:r w:rsidR="008452F6" w:rsidRPr="00836DAE">
        <w:rPr>
          <w:sz w:val="24"/>
          <w:szCs w:val="24"/>
        </w:rPr>
        <w:t xml:space="preserve">. </w:t>
      </w:r>
      <w:r w:rsidR="00CC778F" w:rsidRPr="00836DAE">
        <w:rPr>
          <w:sz w:val="24"/>
          <w:szCs w:val="24"/>
        </w:rPr>
        <w:t>Also p</w:t>
      </w:r>
      <w:r w:rsidR="00374BFF" w:rsidRPr="00836DAE">
        <w:rPr>
          <w:sz w:val="24"/>
          <w:szCs w:val="24"/>
        </w:rPr>
        <w:t>resent for the meeting were</w:t>
      </w:r>
      <w:r w:rsidR="00A92FC2" w:rsidRPr="00836DAE">
        <w:rPr>
          <w:sz w:val="24"/>
          <w:szCs w:val="24"/>
        </w:rPr>
        <w:t xml:space="preserve"> </w:t>
      </w:r>
      <w:r w:rsidR="00694B83">
        <w:rPr>
          <w:sz w:val="24"/>
          <w:szCs w:val="24"/>
        </w:rPr>
        <w:t>Doug Dietrich, Vice Chairman;</w:t>
      </w:r>
      <w:r w:rsidR="00E760F9">
        <w:rPr>
          <w:sz w:val="24"/>
          <w:szCs w:val="24"/>
        </w:rPr>
        <w:t xml:space="preserve"> </w:t>
      </w:r>
      <w:r w:rsidR="00A92FC2" w:rsidRPr="00836DAE">
        <w:rPr>
          <w:sz w:val="24"/>
          <w:szCs w:val="24"/>
        </w:rPr>
        <w:t>F</w:t>
      </w:r>
      <w:r w:rsidR="00D760E8">
        <w:rPr>
          <w:sz w:val="24"/>
          <w:szCs w:val="24"/>
        </w:rPr>
        <w:t>ran</w:t>
      </w:r>
      <w:r w:rsidR="00B67012" w:rsidRPr="00836DAE">
        <w:rPr>
          <w:sz w:val="24"/>
          <w:szCs w:val="24"/>
        </w:rPr>
        <w:t xml:space="preserve"> </w:t>
      </w:r>
      <w:r w:rsidR="00A92FC2" w:rsidRPr="00836DAE">
        <w:rPr>
          <w:sz w:val="24"/>
          <w:szCs w:val="24"/>
        </w:rPr>
        <w:t>Yerdon</w:t>
      </w:r>
      <w:r w:rsidR="000F4C0C" w:rsidRPr="00836DAE">
        <w:rPr>
          <w:sz w:val="24"/>
          <w:szCs w:val="24"/>
        </w:rPr>
        <w:t xml:space="preserve">, </w:t>
      </w:r>
      <w:r w:rsidR="00E25BB4" w:rsidRPr="00836DAE">
        <w:rPr>
          <w:sz w:val="24"/>
          <w:szCs w:val="24"/>
        </w:rPr>
        <w:t xml:space="preserve">Director; </w:t>
      </w:r>
      <w:r w:rsidR="00AC7B17">
        <w:rPr>
          <w:sz w:val="24"/>
          <w:szCs w:val="24"/>
        </w:rPr>
        <w:t>I</w:t>
      </w:r>
      <w:r w:rsidR="00D760E8">
        <w:rPr>
          <w:sz w:val="24"/>
          <w:szCs w:val="24"/>
        </w:rPr>
        <w:t>an</w:t>
      </w:r>
      <w:r w:rsidR="00E25BB4" w:rsidRPr="00836DAE">
        <w:rPr>
          <w:sz w:val="24"/>
          <w:szCs w:val="24"/>
        </w:rPr>
        <w:t xml:space="preserve"> </w:t>
      </w:r>
      <w:r w:rsidR="00AC7B17">
        <w:rPr>
          <w:sz w:val="24"/>
          <w:szCs w:val="24"/>
        </w:rPr>
        <w:t>Klingbail</w:t>
      </w:r>
      <w:r w:rsidR="006D20E4" w:rsidRPr="00836DAE">
        <w:rPr>
          <w:sz w:val="24"/>
          <w:szCs w:val="24"/>
        </w:rPr>
        <w:t>, Director</w:t>
      </w:r>
      <w:r w:rsidR="009F0B86" w:rsidRPr="00836DAE">
        <w:rPr>
          <w:sz w:val="24"/>
          <w:szCs w:val="24"/>
        </w:rPr>
        <w:t xml:space="preserve">; </w:t>
      </w:r>
      <w:r w:rsidR="00FA1E07">
        <w:rPr>
          <w:sz w:val="24"/>
          <w:szCs w:val="24"/>
        </w:rPr>
        <w:t>S</w:t>
      </w:r>
      <w:r w:rsidR="00D760E8">
        <w:rPr>
          <w:sz w:val="24"/>
          <w:szCs w:val="24"/>
        </w:rPr>
        <w:t>teve</w:t>
      </w:r>
      <w:r w:rsidR="00FA1E07">
        <w:rPr>
          <w:sz w:val="24"/>
          <w:szCs w:val="24"/>
        </w:rPr>
        <w:t xml:space="preserve"> Bernat, Director; </w:t>
      </w:r>
      <w:r w:rsidR="0049384B">
        <w:rPr>
          <w:sz w:val="24"/>
          <w:szCs w:val="24"/>
        </w:rPr>
        <w:t>P</w:t>
      </w:r>
      <w:r w:rsidR="00D760E8">
        <w:rPr>
          <w:sz w:val="24"/>
          <w:szCs w:val="24"/>
        </w:rPr>
        <w:t>aulette</w:t>
      </w:r>
      <w:r w:rsidR="0049384B">
        <w:rPr>
          <w:sz w:val="24"/>
          <w:szCs w:val="24"/>
        </w:rPr>
        <w:t xml:space="preserve"> Walker, Director;</w:t>
      </w:r>
      <w:r w:rsidR="00D760E8">
        <w:rPr>
          <w:sz w:val="24"/>
          <w:szCs w:val="24"/>
        </w:rPr>
        <w:t xml:space="preserve"> </w:t>
      </w:r>
      <w:r w:rsidR="00AE1E21">
        <w:rPr>
          <w:sz w:val="24"/>
          <w:szCs w:val="24"/>
        </w:rPr>
        <w:t xml:space="preserve">Katie Malinowski and </w:t>
      </w:r>
      <w:r w:rsidR="00B37516">
        <w:rPr>
          <w:sz w:val="24"/>
          <w:szCs w:val="24"/>
        </w:rPr>
        <w:t xml:space="preserve">Matt Johnson, Tug Hill </w:t>
      </w:r>
      <w:r w:rsidR="00C54D19">
        <w:rPr>
          <w:sz w:val="24"/>
          <w:szCs w:val="24"/>
        </w:rPr>
        <w:t xml:space="preserve">Commission </w:t>
      </w:r>
      <w:r w:rsidR="0046750F" w:rsidRPr="00836DAE">
        <w:rPr>
          <w:sz w:val="24"/>
          <w:szCs w:val="24"/>
        </w:rPr>
        <w:t>and</w:t>
      </w:r>
      <w:r w:rsidR="00C8621C" w:rsidRPr="00836DAE">
        <w:rPr>
          <w:sz w:val="24"/>
          <w:szCs w:val="24"/>
        </w:rPr>
        <w:t xml:space="preserve"> </w:t>
      </w:r>
      <w:r w:rsidR="00CC778F" w:rsidRPr="00836DAE">
        <w:rPr>
          <w:sz w:val="24"/>
          <w:szCs w:val="24"/>
        </w:rPr>
        <w:t>A</w:t>
      </w:r>
      <w:r w:rsidR="00D760E8">
        <w:rPr>
          <w:sz w:val="24"/>
          <w:szCs w:val="24"/>
        </w:rPr>
        <w:t>ngie</w:t>
      </w:r>
      <w:r w:rsidR="00CC778F" w:rsidRPr="00836DAE">
        <w:rPr>
          <w:sz w:val="24"/>
          <w:szCs w:val="24"/>
        </w:rPr>
        <w:t xml:space="preserve"> Kimball, Circuit Rider</w:t>
      </w:r>
      <w:r w:rsidR="00B122E6" w:rsidRPr="00836DAE">
        <w:rPr>
          <w:sz w:val="24"/>
          <w:szCs w:val="24"/>
        </w:rPr>
        <w:t>.</w:t>
      </w:r>
      <w:r w:rsidR="008F563B">
        <w:rPr>
          <w:sz w:val="24"/>
          <w:szCs w:val="24"/>
        </w:rPr>
        <w:t xml:space="preserve"> </w:t>
      </w:r>
      <w:r w:rsidR="00374BFF" w:rsidRPr="00836DAE">
        <w:rPr>
          <w:sz w:val="24"/>
          <w:szCs w:val="24"/>
        </w:rPr>
        <w:t xml:space="preserve"> </w:t>
      </w:r>
    </w:p>
    <w:p w14:paraId="781AE1B9" w14:textId="77777777" w:rsidR="00B21806" w:rsidRPr="00836DAE" w:rsidRDefault="000F4C0C" w:rsidP="00B21806">
      <w:pPr>
        <w:ind w:firstLine="0"/>
        <w:rPr>
          <w:sz w:val="24"/>
          <w:szCs w:val="24"/>
        </w:rPr>
      </w:pPr>
      <w:r w:rsidRPr="00836DAE">
        <w:rPr>
          <w:sz w:val="24"/>
          <w:szCs w:val="24"/>
        </w:rPr>
        <w:t xml:space="preserve">  </w:t>
      </w:r>
    </w:p>
    <w:p w14:paraId="3A527570" w14:textId="4951B9AD" w:rsidR="00B21806" w:rsidRPr="00836DAE" w:rsidRDefault="00B21806" w:rsidP="00B21806">
      <w:pPr>
        <w:ind w:firstLine="0"/>
        <w:rPr>
          <w:sz w:val="24"/>
          <w:szCs w:val="24"/>
        </w:rPr>
      </w:pPr>
      <w:r w:rsidRPr="00836DAE">
        <w:rPr>
          <w:b/>
          <w:sz w:val="24"/>
          <w:szCs w:val="24"/>
          <w:u w:val="single"/>
        </w:rPr>
        <w:t>Minutes:</w:t>
      </w:r>
      <w:r w:rsidR="00391B38" w:rsidRPr="00836DAE">
        <w:rPr>
          <w:sz w:val="24"/>
          <w:szCs w:val="24"/>
        </w:rPr>
        <w:t xml:space="preserve">  The minutes </w:t>
      </w:r>
      <w:r w:rsidR="006D20E4" w:rsidRPr="00836DAE">
        <w:rPr>
          <w:sz w:val="24"/>
          <w:szCs w:val="24"/>
        </w:rPr>
        <w:t>of the</w:t>
      </w:r>
      <w:r w:rsidR="00B67012" w:rsidRPr="00836DAE">
        <w:rPr>
          <w:sz w:val="24"/>
          <w:szCs w:val="24"/>
        </w:rPr>
        <w:t xml:space="preserve"> </w:t>
      </w:r>
      <w:r w:rsidR="00AE1E21">
        <w:rPr>
          <w:sz w:val="24"/>
          <w:szCs w:val="24"/>
        </w:rPr>
        <w:t>August</w:t>
      </w:r>
      <w:r w:rsidR="00A92FC2" w:rsidRPr="00836DAE">
        <w:rPr>
          <w:sz w:val="24"/>
          <w:szCs w:val="24"/>
        </w:rPr>
        <w:t xml:space="preserve"> </w:t>
      </w:r>
      <w:r w:rsidR="00AE1E21">
        <w:rPr>
          <w:sz w:val="24"/>
          <w:szCs w:val="24"/>
        </w:rPr>
        <w:t>1</w:t>
      </w:r>
      <w:r w:rsidR="006D20E4" w:rsidRPr="00836DAE">
        <w:rPr>
          <w:sz w:val="24"/>
          <w:szCs w:val="24"/>
        </w:rPr>
        <w:t xml:space="preserve">, </w:t>
      </w:r>
      <w:r w:rsidR="00C83E99" w:rsidRPr="00836DAE">
        <w:rPr>
          <w:sz w:val="24"/>
          <w:szCs w:val="24"/>
        </w:rPr>
        <w:t>20</w:t>
      </w:r>
      <w:r w:rsidR="00C83E99">
        <w:rPr>
          <w:sz w:val="24"/>
          <w:szCs w:val="24"/>
        </w:rPr>
        <w:t>2</w:t>
      </w:r>
      <w:r w:rsidR="00694B83">
        <w:rPr>
          <w:sz w:val="24"/>
          <w:szCs w:val="24"/>
        </w:rPr>
        <w:t>3</w:t>
      </w:r>
      <w:r w:rsidRPr="00836DAE">
        <w:rPr>
          <w:sz w:val="24"/>
          <w:szCs w:val="24"/>
        </w:rPr>
        <w:t xml:space="preserve"> Executive Committee meeting w</w:t>
      </w:r>
      <w:r w:rsidR="00A92FC2" w:rsidRPr="00836DAE">
        <w:rPr>
          <w:sz w:val="24"/>
          <w:szCs w:val="24"/>
        </w:rPr>
        <w:t>ere</w:t>
      </w:r>
      <w:r w:rsidRPr="00836DAE">
        <w:rPr>
          <w:sz w:val="24"/>
          <w:szCs w:val="24"/>
        </w:rPr>
        <w:t xml:space="preserve"> reviewed by the Co</w:t>
      </w:r>
      <w:r w:rsidR="00374BFF" w:rsidRPr="00836DAE">
        <w:rPr>
          <w:sz w:val="24"/>
          <w:szCs w:val="24"/>
        </w:rPr>
        <w:t>mmittee.</w:t>
      </w:r>
      <w:r w:rsidR="00B122E6" w:rsidRPr="00836DAE">
        <w:rPr>
          <w:sz w:val="24"/>
          <w:szCs w:val="24"/>
        </w:rPr>
        <w:t xml:space="preserve">  </w:t>
      </w:r>
      <w:r w:rsidR="00DC5D12" w:rsidRPr="00836DAE">
        <w:rPr>
          <w:sz w:val="24"/>
          <w:szCs w:val="24"/>
        </w:rPr>
        <w:t>A motion was made</w:t>
      </w:r>
      <w:r w:rsidR="007F73C8">
        <w:rPr>
          <w:sz w:val="24"/>
          <w:szCs w:val="24"/>
        </w:rPr>
        <w:t xml:space="preserve"> </w:t>
      </w:r>
      <w:r w:rsidR="007F73C8" w:rsidRPr="00836DAE">
        <w:rPr>
          <w:sz w:val="24"/>
          <w:szCs w:val="24"/>
        </w:rPr>
        <w:t xml:space="preserve">by </w:t>
      </w:r>
      <w:r w:rsidR="00694B83">
        <w:rPr>
          <w:sz w:val="24"/>
          <w:szCs w:val="24"/>
        </w:rPr>
        <w:t>D</w:t>
      </w:r>
      <w:r w:rsidR="007F73C8" w:rsidRPr="00836DAE">
        <w:rPr>
          <w:sz w:val="24"/>
          <w:szCs w:val="24"/>
        </w:rPr>
        <w:t xml:space="preserve">. </w:t>
      </w:r>
      <w:r w:rsidR="00694B83">
        <w:rPr>
          <w:sz w:val="24"/>
          <w:szCs w:val="24"/>
        </w:rPr>
        <w:t>Dietrich</w:t>
      </w:r>
      <w:r w:rsidR="007F73C8" w:rsidRPr="00836DAE">
        <w:rPr>
          <w:sz w:val="24"/>
          <w:szCs w:val="24"/>
        </w:rPr>
        <w:t xml:space="preserve"> (</w:t>
      </w:r>
      <w:r w:rsidR="00694B83">
        <w:rPr>
          <w:sz w:val="24"/>
          <w:szCs w:val="24"/>
        </w:rPr>
        <w:t>Martinsburg</w:t>
      </w:r>
      <w:r w:rsidR="007F73C8" w:rsidRPr="00836DAE">
        <w:rPr>
          <w:sz w:val="24"/>
          <w:szCs w:val="24"/>
        </w:rPr>
        <w:t xml:space="preserve">) </w:t>
      </w:r>
      <w:r w:rsidR="00B67012" w:rsidRPr="00836DAE">
        <w:rPr>
          <w:sz w:val="24"/>
          <w:szCs w:val="24"/>
        </w:rPr>
        <w:t xml:space="preserve">and seconded </w:t>
      </w:r>
      <w:r w:rsidR="007F73C8">
        <w:rPr>
          <w:sz w:val="24"/>
          <w:szCs w:val="24"/>
        </w:rPr>
        <w:t xml:space="preserve">by </w:t>
      </w:r>
      <w:r w:rsidR="00AE1E21">
        <w:rPr>
          <w:sz w:val="24"/>
          <w:szCs w:val="24"/>
        </w:rPr>
        <w:t>I</w:t>
      </w:r>
      <w:r w:rsidR="007F73C8">
        <w:rPr>
          <w:sz w:val="24"/>
          <w:szCs w:val="24"/>
        </w:rPr>
        <w:t xml:space="preserve">. </w:t>
      </w:r>
      <w:r w:rsidR="00AE1E21">
        <w:rPr>
          <w:sz w:val="24"/>
          <w:szCs w:val="24"/>
        </w:rPr>
        <w:t>Klingbail</w:t>
      </w:r>
      <w:r w:rsidR="007F73C8">
        <w:rPr>
          <w:sz w:val="24"/>
          <w:szCs w:val="24"/>
        </w:rPr>
        <w:t xml:space="preserve"> (</w:t>
      </w:r>
      <w:r w:rsidR="00AE1E21">
        <w:rPr>
          <w:sz w:val="24"/>
          <w:szCs w:val="24"/>
        </w:rPr>
        <w:t>Lewis</w:t>
      </w:r>
      <w:r w:rsidR="007F73C8">
        <w:rPr>
          <w:sz w:val="24"/>
          <w:szCs w:val="24"/>
        </w:rPr>
        <w:t xml:space="preserve">) </w:t>
      </w:r>
      <w:r w:rsidR="00403CDB" w:rsidRPr="00836DAE">
        <w:rPr>
          <w:sz w:val="24"/>
          <w:szCs w:val="24"/>
        </w:rPr>
        <w:t>to ac</w:t>
      </w:r>
      <w:r w:rsidR="00DC5D12" w:rsidRPr="00836DAE">
        <w:rPr>
          <w:sz w:val="24"/>
          <w:szCs w:val="24"/>
        </w:rPr>
        <w:t>cept the minutes</w:t>
      </w:r>
      <w:r w:rsidRPr="00836DAE">
        <w:rPr>
          <w:sz w:val="24"/>
          <w:szCs w:val="24"/>
        </w:rPr>
        <w:t xml:space="preserve">.  All </w:t>
      </w:r>
      <w:r w:rsidR="00143F31" w:rsidRPr="00836DAE">
        <w:rPr>
          <w:sz w:val="24"/>
          <w:szCs w:val="24"/>
        </w:rPr>
        <w:t xml:space="preserve">were </w:t>
      </w:r>
      <w:r w:rsidRPr="00836DAE">
        <w:rPr>
          <w:sz w:val="24"/>
          <w:szCs w:val="24"/>
        </w:rPr>
        <w:t>in favor</w:t>
      </w:r>
      <w:r w:rsidR="006C5892" w:rsidRPr="00836DAE">
        <w:rPr>
          <w:sz w:val="24"/>
          <w:szCs w:val="24"/>
        </w:rPr>
        <w:t xml:space="preserve"> (</w:t>
      </w:r>
      <w:r w:rsidR="00A92FC2" w:rsidRPr="00836DAE">
        <w:rPr>
          <w:sz w:val="24"/>
          <w:szCs w:val="24"/>
        </w:rPr>
        <w:t>s</w:t>
      </w:r>
      <w:r w:rsidR="006C5892" w:rsidRPr="00836DAE">
        <w:rPr>
          <w:sz w:val="24"/>
          <w:szCs w:val="24"/>
        </w:rPr>
        <w:t>ee attached</w:t>
      </w:r>
      <w:r w:rsidR="00403CDB" w:rsidRPr="00836DAE">
        <w:rPr>
          <w:sz w:val="24"/>
          <w:szCs w:val="24"/>
        </w:rPr>
        <w:t xml:space="preserve"> </w:t>
      </w:r>
      <w:r w:rsidR="00CC778F" w:rsidRPr="00836DAE">
        <w:rPr>
          <w:sz w:val="24"/>
          <w:szCs w:val="24"/>
        </w:rPr>
        <w:t>minutes</w:t>
      </w:r>
      <w:r w:rsidR="006C5892" w:rsidRPr="00836DAE">
        <w:rPr>
          <w:sz w:val="24"/>
          <w:szCs w:val="24"/>
        </w:rPr>
        <w:t>)</w:t>
      </w:r>
      <w:r w:rsidR="00A92FC2" w:rsidRPr="00836DAE">
        <w:rPr>
          <w:sz w:val="24"/>
          <w:szCs w:val="24"/>
        </w:rPr>
        <w:t xml:space="preserve">.  </w:t>
      </w:r>
    </w:p>
    <w:p w14:paraId="08700DA7" w14:textId="77777777" w:rsidR="00B21806" w:rsidRPr="00836DAE" w:rsidRDefault="00B21806" w:rsidP="00B21806">
      <w:pPr>
        <w:ind w:firstLine="0"/>
        <w:rPr>
          <w:sz w:val="24"/>
          <w:szCs w:val="24"/>
        </w:rPr>
      </w:pPr>
    </w:p>
    <w:p w14:paraId="4DC8697A" w14:textId="50D1CA20" w:rsidR="00B21806" w:rsidRPr="00836DAE" w:rsidRDefault="00B21806" w:rsidP="00B21806">
      <w:pPr>
        <w:ind w:firstLine="0"/>
        <w:rPr>
          <w:sz w:val="24"/>
          <w:szCs w:val="24"/>
        </w:rPr>
      </w:pPr>
      <w:r w:rsidRPr="00836DAE">
        <w:rPr>
          <w:b/>
          <w:sz w:val="24"/>
          <w:szCs w:val="24"/>
          <w:u w:val="single"/>
        </w:rPr>
        <w:t>Reports:</w:t>
      </w:r>
      <w:r w:rsidRPr="00836DAE">
        <w:rPr>
          <w:sz w:val="24"/>
          <w:szCs w:val="24"/>
        </w:rPr>
        <w:t xml:space="preserve">  </w:t>
      </w:r>
      <w:r w:rsidRPr="00836DAE">
        <w:rPr>
          <w:b/>
          <w:sz w:val="24"/>
          <w:szCs w:val="24"/>
        </w:rPr>
        <w:t>A)</w:t>
      </w:r>
      <w:r w:rsidRPr="00836DAE">
        <w:rPr>
          <w:sz w:val="24"/>
          <w:szCs w:val="24"/>
        </w:rPr>
        <w:t xml:space="preserve"> </w:t>
      </w:r>
      <w:r w:rsidRPr="00836DAE">
        <w:rPr>
          <w:b/>
          <w:sz w:val="24"/>
          <w:szCs w:val="24"/>
        </w:rPr>
        <w:t xml:space="preserve">Financial Report – </w:t>
      </w:r>
      <w:r w:rsidR="005D0504" w:rsidRPr="00836DAE">
        <w:rPr>
          <w:sz w:val="24"/>
          <w:szCs w:val="24"/>
        </w:rPr>
        <w:t>Chairman R. Tibbetts (Rodman)</w:t>
      </w:r>
      <w:r w:rsidR="00DA4C86">
        <w:rPr>
          <w:sz w:val="24"/>
          <w:szCs w:val="24"/>
        </w:rPr>
        <w:t xml:space="preserve"> </w:t>
      </w:r>
      <w:r w:rsidR="00A92FC2" w:rsidRPr="00836DAE">
        <w:rPr>
          <w:sz w:val="24"/>
          <w:szCs w:val="24"/>
        </w:rPr>
        <w:t xml:space="preserve">presented the financial report as of </w:t>
      </w:r>
      <w:r w:rsidR="00AE1E21">
        <w:rPr>
          <w:sz w:val="24"/>
          <w:szCs w:val="24"/>
        </w:rPr>
        <w:t>October</w:t>
      </w:r>
      <w:r w:rsidR="007F73C8">
        <w:rPr>
          <w:sz w:val="24"/>
          <w:szCs w:val="24"/>
        </w:rPr>
        <w:t xml:space="preserve"> </w:t>
      </w:r>
      <w:r w:rsidR="00694B83">
        <w:rPr>
          <w:sz w:val="24"/>
          <w:szCs w:val="24"/>
        </w:rPr>
        <w:t>3</w:t>
      </w:r>
      <w:r w:rsidR="00AE1E21">
        <w:rPr>
          <w:sz w:val="24"/>
          <w:szCs w:val="24"/>
        </w:rPr>
        <w:t>1</w:t>
      </w:r>
      <w:r w:rsidR="00A92FC2" w:rsidRPr="00836DAE">
        <w:rPr>
          <w:sz w:val="24"/>
          <w:szCs w:val="24"/>
        </w:rPr>
        <w:t>, 20</w:t>
      </w:r>
      <w:r w:rsidR="00535480" w:rsidRPr="00836DAE">
        <w:rPr>
          <w:sz w:val="24"/>
          <w:szCs w:val="24"/>
        </w:rPr>
        <w:t>2</w:t>
      </w:r>
      <w:r w:rsidR="00D760E8">
        <w:rPr>
          <w:sz w:val="24"/>
          <w:szCs w:val="24"/>
        </w:rPr>
        <w:t>3</w:t>
      </w:r>
      <w:r w:rsidR="00A92FC2" w:rsidRPr="00836DAE">
        <w:rPr>
          <w:sz w:val="24"/>
          <w:szCs w:val="24"/>
        </w:rPr>
        <w:t>.  Year-to Date Carry Over - $</w:t>
      </w:r>
      <w:r w:rsidR="00D760E8">
        <w:rPr>
          <w:sz w:val="24"/>
          <w:szCs w:val="24"/>
        </w:rPr>
        <w:t>37</w:t>
      </w:r>
      <w:r w:rsidR="00A92FC2" w:rsidRPr="00836DAE">
        <w:rPr>
          <w:sz w:val="24"/>
          <w:szCs w:val="24"/>
        </w:rPr>
        <w:t>,</w:t>
      </w:r>
      <w:r w:rsidR="00D760E8">
        <w:rPr>
          <w:sz w:val="24"/>
          <w:szCs w:val="24"/>
        </w:rPr>
        <w:t>916</w:t>
      </w:r>
      <w:r w:rsidR="00A92FC2" w:rsidRPr="00836DAE">
        <w:rPr>
          <w:sz w:val="24"/>
          <w:szCs w:val="24"/>
        </w:rPr>
        <w:t>.</w:t>
      </w:r>
      <w:r w:rsidR="00D760E8">
        <w:rPr>
          <w:sz w:val="24"/>
          <w:szCs w:val="24"/>
        </w:rPr>
        <w:t>56</w:t>
      </w:r>
      <w:r w:rsidR="00A92FC2" w:rsidRPr="00836DAE">
        <w:rPr>
          <w:sz w:val="24"/>
          <w:szCs w:val="24"/>
        </w:rPr>
        <w:t>; Receipts to date - $</w:t>
      </w:r>
      <w:r w:rsidR="00694B83">
        <w:rPr>
          <w:sz w:val="24"/>
          <w:szCs w:val="24"/>
        </w:rPr>
        <w:t>1</w:t>
      </w:r>
      <w:r w:rsidR="00AE1E21">
        <w:rPr>
          <w:sz w:val="24"/>
          <w:szCs w:val="24"/>
        </w:rPr>
        <w:t>3</w:t>
      </w:r>
      <w:r w:rsidR="00694B83">
        <w:rPr>
          <w:sz w:val="24"/>
          <w:szCs w:val="24"/>
        </w:rPr>
        <w:t>,</w:t>
      </w:r>
      <w:r w:rsidR="00AE1E21">
        <w:rPr>
          <w:sz w:val="24"/>
          <w:szCs w:val="24"/>
        </w:rPr>
        <w:t>705</w:t>
      </w:r>
      <w:r w:rsidR="00694B83">
        <w:rPr>
          <w:sz w:val="24"/>
          <w:szCs w:val="24"/>
        </w:rPr>
        <w:t>.</w:t>
      </w:r>
      <w:r w:rsidR="00AE1E21">
        <w:rPr>
          <w:sz w:val="24"/>
          <w:szCs w:val="24"/>
        </w:rPr>
        <w:t>99</w:t>
      </w:r>
      <w:r w:rsidR="00A92FC2" w:rsidRPr="00836DAE">
        <w:rPr>
          <w:sz w:val="24"/>
          <w:szCs w:val="24"/>
        </w:rPr>
        <w:t>; Distributions to Date - $</w:t>
      </w:r>
      <w:r w:rsidR="00AE1E21">
        <w:rPr>
          <w:sz w:val="24"/>
          <w:szCs w:val="24"/>
        </w:rPr>
        <w:t>16</w:t>
      </w:r>
      <w:r w:rsidR="00AC7B17">
        <w:rPr>
          <w:sz w:val="24"/>
          <w:szCs w:val="24"/>
        </w:rPr>
        <w:t>,</w:t>
      </w:r>
      <w:r w:rsidR="00AE1E21">
        <w:rPr>
          <w:sz w:val="24"/>
          <w:szCs w:val="24"/>
        </w:rPr>
        <w:t>162</w:t>
      </w:r>
      <w:r w:rsidR="00A92FC2" w:rsidRPr="00836DAE">
        <w:rPr>
          <w:sz w:val="24"/>
          <w:szCs w:val="24"/>
        </w:rPr>
        <w:t>.</w:t>
      </w:r>
      <w:r w:rsidR="00AE1E21">
        <w:rPr>
          <w:sz w:val="24"/>
          <w:szCs w:val="24"/>
        </w:rPr>
        <w:t>49</w:t>
      </w:r>
      <w:r w:rsidR="00A92FC2" w:rsidRPr="00836DAE">
        <w:rPr>
          <w:sz w:val="24"/>
          <w:szCs w:val="24"/>
        </w:rPr>
        <w:t>; Net Funds Available - $</w:t>
      </w:r>
      <w:r w:rsidR="00674563">
        <w:rPr>
          <w:sz w:val="24"/>
          <w:szCs w:val="24"/>
        </w:rPr>
        <w:t>3</w:t>
      </w:r>
      <w:r w:rsidR="00AE1E21">
        <w:rPr>
          <w:sz w:val="24"/>
          <w:szCs w:val="24"/>
        </w:rPr>
        <w:t>5</w:t>
      </w:r>
      <w:r w:rsidR="00A92FC2" w:rsidRPr="00836DAE">
        <w:rPr>
          <w:sz w:val="24"/>
          <w:szCs w:val="24"/>
        </w:rPr>
        <w:t>,</w:t>
      </w:r>
      <w:r w:rsidR="00AE1E21">
        <w:rPr>
          <w:sz w:val="24"/>
          <w:szCs w:val="24"/>
        </w:rPr>
        <w:t>460</w:t>
      </w:r>
      <w:r w:rsidR="00A92FC2" w:rsidRPr="00836DAE">
        <w:rPr>
          <w:sz w:val="24"/>
          <w:szCs w:val="24"/>
        </w:rPr>
        <w:t>.</w:t>
      </w:r>
      <w:r w:rsidR="00AE1E21">
        <w:rPr>
          <w:sz w:val="24"/>
          <w:szCs w:val="24"/>
        </w:rPr>
        <w:t>06</w:t>
      </w:r>
      <w:r w:rsidR="005D55F9">
        <w:rPr>
          <w:sz w:val="24"/>
          <w:szCs w:val="24"/>
        </w:rPr>
        <w:t>.</w:t>
      </w:r>
      <w:r w:rsidR="00A92FC2" w:rsidRPr="00836DAE">
        <w:rPr>
          <w:sz w:val="24"/>
          <w:szCs w:val="24"/>
        </w:rPr>
        <w:t xml:space="preserve"> A motion was made by </w:t>
      </w:r>
      <w:r w:rsidR="00AE1E21">
        <w:rPr>
          <w:sz w:val="24"/>
          <w:szCs w:val="24"/>
        </w:rPr>
        <w:t>D</w:t>
      </w:r>
      <w:r w:rsidR="00A92FC2" w:rsidRPr="00836DAE">
        <w:rPr>
          <w:sz w:val="24"/>
          <w:szCs w:val="24"/>
        </w:rPr>
        <w:t xml:space="preserve">. </w:t>
      </w:r>
      <w:r w:rsidR="00AE1E21">
        <w:rPr>
          <w:sz w:val="24"/>
          <w:szCs w:val="24"/>
        </w:rPr>
        <w:t>Dietrich</w:t>
      </w:r>
      <w:r w:rsidR="00A92FC2" w:rsidRPr="00836DAE">
        <w:rPr>
          <w:sz w:val="24"/>
          <w:szCs w:val="24"/>
        </w:rPr>
        <w:t xml:space="preserve"> (</w:t>
      </w:r>
      <w:r w:rsidR="00AE1E21">
        <w:rPr>
          <w:sz w:val="24"/>
          <w:szCs w:val="24"/>
        </w:rPr>
        <w:t>Martinsburg</w:t>
      </w:r>
      <w:r w:rsidR="00D0104A">
        <w:rPr>
          <w:sz w:val="24"/>
          <w:szCs w:val="24"/>
        </w:rPr>
        <w:t>)</w:t>
      </w:r>
      <w:r w:rsidR="00A92FC2" w:rsidRPr="00836DAE">
        <w:rPr>
          <w:sz w:val="24"/>
          <w:szCs w:val="24"/>
        </w:rPr>
        <w:t xml:space="preserve"> and seconded by </w:t>
      </w:r>
      <w:r w:rsidR="00AE1E21">
        <w:rPr>
          <w:sz w:val="24"/>
          <w:szCs w:val="24"/>
        </w:rPr>
        <w:t>I</w:t>
      </w:r>
      <w:r w:rsidR="00A92FC2" w:rsidRPr="00836DAE">
        <w:rPr>
          <w:sz w:val="24"/>
          <w:szCs w:val="24"/>
        </w:rPr>
        <w:t xml:space="preserve">. </w:t>
      </w:r>
      <w:r w:rsidR="00AE1E21">
        <w:rPr>
          <w:sz w:val="24"/>
          <w:szCs w:val="24"/>
        </w:rPr>
        <w:t>Klingbail</w:t>
      </w:r>
      <w:r w:rsidR="00A92FC2" w:rsidRPr="00836DAE">
        <w:rPr>
          <w:sz w:val="24"/>
          <w:szCs w:val="24"/>
        </w:rPr>
        <w:t xml:space="preserve"> (</w:t>
      </w:r>
      <w:r w:rsidR="00AE1E21">
        <w:rPr>
          <w:sz w:val="24"/>
          <w:szCs w:val="24"/>
        </w:rPr>
        <w:t>Lewis</w:t>
      </w:r>
      <w:r w:rsidR="00A92FC2" w:rsidRPr="00836DAE">
        <w:rPr>
          <w:sz w:val="24"/>
          <w:szCs w:val="24"/>
        </w:rPr>
        <w:t>)</w:t>
      </w:r>
      <w:r w:rsidR="00F5677D" w:rsidRPr="00836DAE">
        <w:rPr>
          <w:sz w:val="24"/>
          <w:szCs w:val="24"/>
        </w:rPr>
        <w:t xml:space="preserve"> to accept the report as presented.  All were in favor (see attached report).  T</w:t>
      </w:r>
      <w:r w:rsidR="006D71FB" w:rsidRPr="00836DAE">
        <w:rPr>
          <w:sz w:val="24"/>
          <w:szCs w:val="24"/>
        </w:rPr>
        <w:t xml:space="preserve">he proposed </w:t>
      </w:r>
      <w:r w:rsidR="00C83E99" w:rsidRPr="00836DAE">
        <w:rPr>
          <w:sz w:val="24"/>
          <w:szCs w:val="24"/>
        </w:rPr>
        <w:t>dues</w:t>
      </w:r>
      <w:r w:rsidR="006D71FB" w:rsidRPr="00836DAE">
        <w:rPr>
          <w:sz w:val="24"/>
          <w:szCs w:val="24"/>
        </w:rPr>
        <w:t xml:space="preserve"> structure going </w:t>
      </w:r>
      <w:r w:rsidR="00ED44F4" w:rsidRPr="00836DAE">
        <w:rPr>
          <w:sz w:val="24"/>
          <w:szCs w:val="24"/>
        </w:rPr>
        <w:t>forwar</w:t>
      </w:r>
      <w:r w:rsidR="00ED44F4">
        <w:rPr>
          <w:sz w:val="24"/>
          <w:szCs w:val="24"/>
        </w:rPr>
        <w:t>d,</w:t>
      </w:r>
      <w:r w:rsidR="00674563">
        <w:rPr>
          <w:sz w:val="24"/>
          <w:szCs w:val="24"/>
        </w:rPr>
        <w:t xml:space="preserve"> </w:t>
      </w:r>
      <w:r w:rsidR="00694B83">
        <w:rPr>
          <w:sz w:val="24"/>
          <w:szCs w:val="24"/>
        </w:rPr>
        <w:t xml:space="preserve">and </w:t>
      </w:r>
      <w:r w:rsidR="00674563">
        <w:rPr>
          <w:sz w:val="24"/>
          <w:szCs w:val="24"/>
        </w:rPr>
        <w:t xml:space="preserve">the circuit rider comparison </w:t>
      </w:r>
      <w:r w:rsidR="00694B83">
        <w:rPr>
          <w:sz w:val="24"/>
          <w:szCs w:val="24"/>
        </w:rPr>
        <w:t>were</w:t>
      </w:r>
      <w:r w:rsidR="00674563">
        <w:rPr>
          <w:sz w:val="24"/>
          <w:szCs w:val="24"/>
        </w:rPr>
        <w:t xml:space="preserve"> review</w:t>
      </w:r>
      <w:r w:rsidR="00694B83">
        <w:rPr>
          <w:sz w:val="24"/>
          <w:szCs w:val="24"/>
        </w:rPr>
        <w:t>ed as well (see attached)</w:t>
      </w:r>
      <w:r w:rsidR="00674563">
        <w:rPr>
          <w:sz w:val="24"/>
          <w:szCs w:val="24"/>
        </w:rPr>
        <w:t>.</w:t>
      </w:r>
    </w:p>
    <w:p w14:paraId="5326CAD8" w14:textId="642232B7" w:rsidR="00C845AF" w:rsidRDefault="009E6665" w:rsidP="00B21806">
      <w:pPr>
        <w:ind w:firstLine="0"/>
        <w:rPr>
          <w:sz w:val="24"/>
          <w:szCs w:val="24"/>
        </w:rPr>
      </w:pPr>
      <w:r w:rsidRPr="00836DAE">
        <w:rPr>
          <w:sz w:val="24"/>
          <w:szCs w:val="24"/>
        </w:rPr>
        <w:t xml:space="preserve">                  </w:t>
      </w:r>
      <w:r w:rsidRPr="00836DAE">
        <w:rPr>
          <w:b/>
          <w:sz w:val="24"/>
          <w:szCs w:val="24"/>
        </w:rPr>
        <w:t xml:space="preserve">B) Reports of Towns – </w:t>
      </w:r>
      <w:r w:rsidR="002942EE" w:rsidRPr="00836DAE">
        <w:rPr>
          <w:sz w:val="24"/>
          <w:szCs w:val="24"/>
        </w:rPr>
        <w:t>A. Kimball</w:t>
      </w:r>
      <w:r w:rsidRPr="00836DAE">
        <w:rPr>
          <w:sz w:val="24"/>
          <w:szCs w:val="24"/>
        </w:rPr>
        <w:t xml:space="preserve"> </w:t>
      </w:r>
      <w:r w:rsidR="006E3A08" w:rsidRPr="00836DAE">
        <w:rPr>
          <w:sz w:val="24"/>
          <w:szCs w:val="24"/>
        </w:rPr>
        <w:t xml:space="preserve">(CR) </w:t>
      </w:r>
      <w:r w:rsidRPr="00836DAE">
        <w:rPr>
          <w:sz w:val="24"/>
          <w:szCs w:val="24"/>
        </w:rPr>
        <w:t xml:space="preserve">presented </w:t>
      </w:r>
      <w:r w:rsidR="006D4990" w:rsidRPr="00836DAE">
        <w:rPr>
          <w:sz w:val="24"/>
          <w:szCs w:val="24"/>
        </w:rPr>
        <w:t>the</w:t>
      </w:r>
      <w:r w:rsidRPr="00836DAE">
        <w:rPr>
          <w:sz w:val="24"/>
          <w:szCs w:val="24"/>
        </w:rPr>
        <w:t xml:space="preserve"> report of the Towns and reviewed the pertinent in</w:t>
      </w:r>
      <w:r w:rsidR="009166B0" w:rsidRPr="00836DAE">
        <w:rPr>
          <w:sz w:val="24"/>
          <w:szCs w:val="24"/>
        </w:rPr>
        <w:t>forma</w:t>
      </w:r>
      <w:r w:rsidR="00375FD8" w:rsidRPr="00836DAE">
        <w:rPr>
          <w:sz w:val="24"/>
          <w:szCs w:val="24"/>
        </w:rPr>
        <w:t>tion</w:t>
      </w:r>
      <w:r w:rsidR="002942EE" w:rsidRPr="00836DAE">
        <w:rPr>
          <w:sz w:val="24"/>
          <w:szCs w:val="24"/>
        </w:rPr>
        <w:t xml:space="preserve"> for each</w:t>
      </w:r>
      <w:r w:rsidR="00EE5D17">
        <w:rPr>
          <w:sz w:val="24"/>
          <w:szCs w:val="24"/>
        </w:rPr>
        <w:t xml:space="preserve"> </w:t>
      </w:r>
      <w:r w:rsidR="00143F31" w:rsidRPr="00836DAE">
        <w:rPr>
          <w:sz w:val="24"/>
          <w:szCs w:val="24"/>
        </w:rPr>
        <w:t>(</w:t>
      </w:r>
      <w:r w:rsidR="00BC3172">
        <w:rPr>
          <w:sz w:val="24"/>
          <w:szCs w:val="24"/>
        </w:rPr>
        <w:t>s</w:t>
      </w:r>
      <w:r w:rsidR="00143F31" w:rsidRPr="00836DAE">
        <w:rPr>
          <w:sz w:val="24"/>
          <w:szCs w:val="24"/>
        </w:rPr>
        <w:t>ee attached report)</w:t>
      </w:r>
      <w:r w:rsidR="00EE5D17">
        <w:rPr>
          <w:sz w:val="24"/>
          <w:szCs w:val="24"/>
        </w:rPr>
        <w:t>.</w:t>
      </w:r>
    </w:p>
    <w:p w14:paraId="53051F07" w14:textId="77777777" w:rsidR="00C845AF" w:rsidRDefault="00C845AF" w:rsidP="00B21806">
      <w:pPr>
        <w:ind w:firstLine="0"/>
        <w:rPr>
          <w:sz w:val="24"/>
          <w:szCs w:val="24"/>
        </w:rPr>
      </w:pPr>
    </w:p>
    <w:p w14:paraId="3516A175" w14:textId="37AB032B" w:rsidR="00A63E93" w:rsidRPr="00AE1E21" w:rsidRDefault="00C845AF" w:rsidP="00B21806">
      <w:pPr>
        <w:ind w:firstLine="0"/>
        <w:rPr>
          <w:sz w:val="24"/>
          <w:szCs w:val="24"/>
        </w:rPr>
      </w:pPr>
      <w:r>
        <w:rPr>
          <w:b/>
          <w:bCs/>
          <w:sz w:val="24"/>
          <w:szCs w:val="24"/>
          <w:u w:val="single"/>
        </w:rPr>
        <w:t>Tug Hill Commission Topics:</w:t>
      </w:r>
      <w:r>
        <w:rPr>
          <w:b/>
          <w:bCs/>
          <w:sz w:val="24"/>
          <w:szCs w:val="24"/>
        </w:rPr>
        <w:t xml:space="preserve"> A) </w:t>
      </w:r>
      <w:r w:rsidR="00AE1E21">
        <w:rPr>
          <w:b/>
          <w:bCs/>
          <w:sz w:val="24"/>
          <w:szCs w:val="24"/>
        </w:rPr>
        <w:t xml:space="preserve">Lorraine MM Roads bill – </w:t>
      </w:r>
      <w:r w:rsidR="00AE1E21">
        <w:rPr>
          <w:sz w:val="24"/>
          <w:szCs w:val="24"/>
        </w:rPr>
        <w:t xml:space="preserve">K. Malinowski (THC) </w:t>
      </w:r>
      <w:r w:rsidR="00E17FDF">
        <w:rPr>
          <w:sz w:val="24"/>
          <w:szCs w:val="24"/>
        </w:rPr>
        <w:t xml:space="preserve">reported that the </w:t>
      </w:r>
      <w:r w:rsidR="00BC3172">
        <w:rPr>
          <w:sz w:val="24"/>
          <w:szCs w:val="24"/>
        </w:rPr>
        <w:t xml:space="preserve">minimum maintenance roads </w:t>
      </w:r>
      <w:r w:rsidR="00E17FDF">
        <w:rPr>
          <w:sz w:val="24"/>
          <w:szCs w:val="24"/>
        </w:rPr>
        <w:t xml:space="preserve">bill for Lorraine is hopefully near the finish line. The Governor’s office has proposed a chapter amendment, which was sent back to the Senate and Assembly for approval. The amendment has been approved and now we are waiting for the Governor to call the bill up. The bill </w:t>
      </w:r>
      <w:r w:rsidR="00BC3172">
        <w:rPr>
          <w:sz w:val="24"/>
          <w:szCs w:val="24"/>
        </w:rPr>
        <w:t>must</w:t>
      </w:r>
      <w:r w:rsidR="00E17FDF">
        <w:rPr>
          <w:sz w:val="24"/>
          <w:szCs w:val="24"/>
        </w:rPr>
        <w:t xml:space="preserve"> be signed by 12/31/23 or we start over.</w:t>
      </w:r>
    </w:p>
    <w:p w14:paraId="30BF5E2A" w14:textId="778E671F" w:rsidR="00730B84" w:rsidRPr="00F9029E" w:rsidRDefault="00730B84" w:rsidP="00B21806">
      <w:pPr>
        <w:ind w:firstLine="0"/>
        <w:rPr>
          <w:sz w:val="24"/>
          <w:szCs w:val="24"/>
        </w:rPr>
      </w:pPr>
      <w:r>
        <w:rPr>
          <w:sz w:val="24"/>
          <w:szCs w:val="24"/>
        </w:rPr>
        <w:t xml:space="preserve">                                                     </w:t>
      </w:r>
      <w:r>
        <w:rPr>
          <w:b/>
          <w:bCs/>
          <w:sz w:val="24"/>
          <w:szCs w:val="24"/>
        </w:rPr>
        <w:t xml:space="preserve">B) </w:t>
      </w:r>
      <w:r w:rsidR="000E7184">
        <w:rPr>
          <w:b/>
          <w:bCs/>
          <w:sz w:val="24"/>
          <w:szCs w:val="24"/>
        </w:rPr>
        <w:t xml:space="preserve">Forest Carbon and Newly Elected Officials Workshops – </w:t>
      </w:r>
      <w:r w:rsidR="000E7184">
        <w:rPr>
          <w:sz w:val="24"/>
          <w:szCs w:val="24"/>
        </w:rPr>
        <w:t>These two workshops are coming up soon. The Forest Carbon workshop will have a landowner focus. It’s being held in Boonville on Dec. 4</w:t>
      </w:r>
      <w:r w:rsidR="000E7184" w:rsidRPr="000E7184">
        <w:rPr>
          <w:sz w:val="24"/>
          <w:szCs w:val="24"/>
          <w:vertAlign w:val="superscript"/>
        </w:rPr>
        <w:t>th</w:t>
      </w:r>
      <w:r w:rsidR="000E7184">
        <w:rPr>
          <w:sz w:val="24"/>
          <w:szCs w:val="24"/>
        </w:rPr>
        <w:t>. The Newly Elected workshop is with the Association of Towns, and it will be on Dec 6</w:t>
      </w:r>
      <w:r w:rsidR="000E7184" w:rsidRPr="000E7184">
        <w:rPr>
          <w:sz w:val="24"/>
          <w:szCs w:val="24"/>
          <w:vertAlign w:val="superscript"/>
        </w:rPr>
        <w:t>th</w:t>
      </w:r>
      <w:r w:rsidR="000E7184">
        <w:rPr>
          <w:sz w:val="24"/>
          <w:szCs w:val="24"/>
        </w:rPr>
        <w:t xml:space="preserve">, online only. They are trying to get the word out to our new officials. </w:t>
      </w:r>
      <w:r w:rsidR="00F9029E">
        <w:rPr>
          <w:sz w:val="24"/>
          <w:szCs w:val="24"/>
        </w:rPr>
        <w:t xml:space="preserve"> </w:t>
      </w:r>
    </w:p>
    <w:p w14:paraId="0CFA5CF1" w14:textId="10D18F79" w:rsidR="005C7687" w:rsidRPr="000E7184" w:rsidRDefault="00DA4F50" w:rsidP="00B21806">
      <w:pPr>
        <w:ind w:firstLine="0"/>
        <w:rPr>
          <w:sz w:val="24"/>
          <w:szCs w:val="24"/>
        </w:rPr>
      </w:pPr>
      <w:r>
        <w:rPr>
          <w:sz w:val="24"/>
          <w:szCs w:val="24"/>
        </w:rPr>
        <w:lastRenderedPageBreak/>
        <w:t xml:space="preserve">                                                     </w:t>
      </w:r>
      <w:r w:rsidR="00730B84">
        <w:rPr>
          <w:b/>
          <w:bCs/>
          <w:sz w:val="24"/>
          <w:szCs w:val="24"/>
        </w:rPr>
        <w:t>C</w:t>
      </w:r>
      <w:r>
        <w:rPr>
          <w:b/>
          <w:bCs/>
          <w:sz w:val="24"/>
          <w:szCs w:val="24"/>
        </w:rPr>
        <w:t xml:space="preserve">) </w:t>
      </w:r>
      <w:r w:rsidR="000E7184">
        <w:rPr>
          <w:b/>
          <w:bCs/>
          <w:sz w:val="24"/>
          <w:szCs w:val="24"/>
        </w:rPr>
        <w:t xml:space="preserve">December Commission meeting – </w:t>
      </w:r>
      <w:r w:rsidR="000E7184">
        <w:rPr>
          <w:sz w:val="24"/>
          <w:szCs w:val="24"/>
        </w:rPr>
        <w:t>The December Commission meeting will be Monday Dec. 11</w:t>
      </w:r>
      <w:r w:rsidR="000E7184" w:rsidRPr="000E7184">
        <w:rPr>
          <w:sz w:val="24"/>
          <w:szCs w:val="24"/>
          <w:vertAlign w:val="superscript"/>
        </w:rPr>
        <w:t>th</w:t>
      </w:r>
      <w:r w:rsidR="000E7184">
        <w:rPr>
          <w:sz w:val="24"/>
          <w:szCs w:val="24"/>
        </w:rPr>
        <w:t xml:space="preserve"> at the Village of West Carthage.</w:t>
      </w:r>
    </w:p>
    <w:p w14:paraId="0190F3BA" w14:textId="16EABFDE" w:rsidR="00CE56CD" w:rsidRDefault="005C7687" w:rsidP="00B21806">
      <w:pPr>
        <w:ind w:firstLine="0"/>
        <w:rPr>
          <w:sz w:val="24"/>
          <w:szCs w:val="24"/>
        </w:rPr>
      </w:pPr>
      <w:r>
        <w:rPr>
          <w:sz w:val="24"/>
          <w:szCs w:val="24"/>
        </w:rPr>
        <w:t xml:space="preserve">                                                    </w:t>
      </w:r>
      <w:r>
        <w:rPr>
          <w:b/>
          <w:bCs/>
          <w:sz w:val="24"/>
          <w:szCs w:val="24"/>
        </w:rPr>
        <w:t xml:space="preserve">D) </w:t>
      </w:r>
      <w:r w:rsidR="00CE56CD">
        <w:rPr>
          <w:b/>
          <w:bCs/>
          <w:sz w:val="24"/>
          <w:szCs w:val="24"/>
        </w:rPr>
        <w:t xml:space="preserve">Open Space Plan update – </w:t>
      </w:r>
      <w:r w:rsidR="00CE56CD">
        <w:rPr>
          <w:sz w:val="24"/>
          <w:szCs w:val="24"/>
        </w:rPr>
        <w:t>The last update of the Open Space plan was in 2016 and they are working on</w:t>
      </w:r>
      <w:r w:rsidR="00BC3172">
        <w:rPr>
          <w:sz w:val="24"/>
          <w:szCs w:val="24"/>
        </w:rPr>
        <w:t xml:space="preserve"> a new</w:t>
      </w:r>
      <w:r w:rsidR="00CE56CD">
        <w:rPr>
          <w:sz w:val="24"/>
          <w:szCs w:val="24"/>
        </w:rPr>
        <w:t xml:space="preserve"> one now. She is sitting on the Region 6 and 7 committees, which are looking for priorities to add to the plan. If anyone has any ideas of projects/issues they want included, let Katie know and she will get the info to the committees.</w:t>
      </w:r>
    </w:p>
    <w:p w14:paraId="482F590E" w14:textId="54CCCF69" w:rsidR="00325DD6" w:rsidRPr="00CE56CD" w:rsidRDefault="00CE56CD" w:rsidP="00B21806">
      <w:pPr>
        <w:ind w:firstLine="0"/>
        <w:rPr>
          <w:sz w:val="24"/>
          <w:szCs w:val="24"/>
        </w:rPr>
      </w:pPr>
      <w:r>
        <w:rPr>
          <w:sz w:val="24"/>
          <w:szCs w:val="24"/>
        </w:rPr>
        <w:t xml:space="preserve">                                                    </w:t>
      </w:r>
      <w:r>
        <w:rPr>
          <w:b/>
          <w:bCs/>
          <w:sz w:val="24"/>
          <w:szCs w:val="24"/>
        </w:rPr>
        <w:t xml:space="preserve">E) G&amp;W Workshop Review </w:t>
      </w:r>
      <w:r w:rsidR="00BC3172">
        <w:rPr>
          <w:b/>
          <w:bCs/>
          <w:sz w:val="24"/>
          <w:szCs w:val="24"/>
        </w:rPr>
        <w:t xml:space="preserve">- </w:t>
      </w:r>
      <w:r w:rsidR="00BC3172">
        <w:rPr>
          <w:sz w:val="24"/>
          <w:szCs w:val="24"/>
        </w:rPr>
        <w:t>This</w:t>
      </w:r>
      <w:r>
        <w:rPr>
          <w:sz w:val="24"/>
          <w:szCs w:val="24"/>
        </w:rPr>
        <w:t xml:space="preserve"> went </w:t>
      </w:r>
      <w:r w:rsidR="00BC3172">
        <w:rPr>
          <w:sz w:val="24"/>
          <w:szCs w:val="24"/>
        </w:rPr>
        <w:t>well</w:t>
      </w:r>
      <w:r>
        <w:rPr>
          <w:sz w:val="24"/>
          <w:szCs w:val="24"/>
        </w:rPr>
        <w:t>. It was held in person at West Leyden Elementary and online via Zoom. The in-person session was packed with about 175 attendees and a lot of people watching online as well.</w:t>
      </w:r>
    </w:p>
    <w:p w14:paraId="26C83717" w14:textId="7D421BD8" w:rsidR="0090330C" w:rsidRPr="00FF2218" w:rsidRDefault="0090330C" w:rsidP="00B21806">
      <w:pPr>
        <w:ind w:firstLine="0"/>
        <w:rPr>
          <w:sz w:val="24"/>
          <w:szCs w:val="24"/>
        </w:rPr>
      </w:pPr>
      <w:r>
        <w:rPr>
          <w:sz w:val="24"/>
          <w:szCs w:val="24"/>
        </w:rPr>
        <w:t xml:space="preserve">                                                    </w:t>
      </w:r>
      <w:r w:rsidR="00FF2218">
        <w:rPr>
          <w:b/>
          <w:bCs/>
          <w:sz w:val="24"/>
          <w:szCs w:val="24"/>
        </w:rPr>
        <w:t>F</w:t>
      </w:r>
      <w:r>
        <w:rPr>
          <w:b/>
          <w:bCs/>
          <w:sz w:val="24"/>
          <w:szCs w:val="24"/>
        </w:rPr>
        <w:t>)</w:t>
      </w:r>
      <w:r w:rsidR="00FE7F95">
        <w:rPr>
          <w:b/>
          <w:bCs/>
          <w:sz w:val="24"/>
          <w:szCs w:val="24"/>
        </w:rPr>
        <w:t xml:space="preserve"> </w:t>
      </w:r>
      <w:r>
        <w:rPr>
          <w:b/>
          <w:bCs/>
          <w:sz w:val="24"/>
          <w:szCs w:val="24"/>
        </w:rPr>
        <w:t xml:space="preserve">Any Other Tug Hill Updates – </w:t>
      </w:r>
      <w:r w:rsidR="00FF2218">
        <w:rPr>
          <w:sz w:val="24"/>
          <w:szCs w:val="24"/>
        </w:rPr>
        <w:t>M. Johnson (THC) reported on planning work being done in the CTHC municipalities. C</w:t>
      </w:r>
      <w:r w:rsidR="00BC3172">
        <w:rPr>
          <w:sz w:val="24"/>
          <w:szCs w:val="24"/>
        </w:rPr>
        <w:t>onstablev</w:t>
      </w:r>
      <w:r w:rsidR="00FF2218">
        <w:rPr>
          <w:sz w:val="24"/>
          <w:szCs w:val="24"/>
        </w:rPr>
        <w:t xml:space="preserve">ille is working on a moratorium for certain uses while they work on their first zoning law. They may be interested in joining the Cooperative ZBA once they have zoning in place. Florence is working on zoning amendments for solar. Montague is working on zoning amendments. Osceola is working on zoning amendments for renewables </w:t>
      </w:r>
      <w:r w:rsidR="00BC3172">
        <w:rPr>
          <w:sz w:val="24"/>
          <w:szCs w:val="24"/>
        </w:rPr>
        <w:t>and</w:t>
      </w:r>
      <w:r w:rsidR="00FF2218">
        <w:rPr>
          <w:sz w:val="24"/>
          <w:szCs w:val="24"/>
        </w:rPr>
        <w:t xml:space="preserve"> working on updating their subdivision law. Rodman is working on a comp plan, with their survey coming up soon. West Turin is working on zoning amendments regarding campgrounds. Worth is working on a zoning re-write and will be updating their subdivision law as well. They have a new planner on staff now, Chris Barboza, a former intern.    </w:t>
      </w:r>
    </w:p>
    <w:p w14:paraId="403CC259" w14:textId="0D9E6F9F" w:rsidR="00A63E93" w:rsidRPr="00325DD6" w:rsidRDefault="00730B84" w:rsidP="00B21806">
      <w:pPr>
        <w:ind w:firstLine="0"/>
        <w:rPr>
          <w:b/>
          <w:bCs/>
          <w:sz w:val="24"/>
          <w:szCs w:val="24"/>
        </w:rPr>
      </w:pPr>
      <w:r>
        <w:rPr>
          <w:sz w:val="24"/>
          <w:szCs w:val="24"/>
        </w:rPr>
        <w:t xml:space="preserve">                                                       </w:t>
      </w:r>
    </w:p>
    <w:p w14:paraId="1B852D49" w14:textId="209DDB08" w:rsidR="00FF2218" w:rsidRPr="00FF2218" w:rsidRDefault="00A63E93" w:rsidP="00B21806">
      <w:pPr>
        <w:ind w:firstLine="0"/>
        <w:rPr>
          <w:sz w:val="24"/>
          <w:szCs w:val="24"/>
        </w:rPr>
      </w:pPr>
      <w:r w:rsidRPr="00836DAE">
        <w:rPr>
          <w:b/>
          <w:sz w:val="24"/>
          <w:szCs w:val="24"/>
          <w:u w:val="single"/>
        </w:rPr>
        <w:t>Old Business:</w:t>
      </w:r>
      <w:r w:rsidR="00FE2A04" w:rsidRPr="00836DAE">
        <w:rPr>
          <w:sz w:val="24"/>
          <w:szCs w:val="24"/>
        </w:rPr>
        <w:t xml:space="preserve"> </w:t>
      </w:r>
      <w:r w:rsidR="00FF1C8E">
        <w:rPr>
          <w:b/>
          <w:bCs/>
          <w:sz w:val="24"/>
          <w:szCs w:val="24"/>
        </w:rPr>
        <w:t>A)</w:t>
      </w:r>
      <w:r w:rsidR="00FF1C8E">
        <w:rPr>
          <w:sz w:val="24"/>
          <w:szCs w:val="24"/>
        </w:rPr>
        <w:t xml:space="preserve"> </w:t>
      </w:r>
      <w:r w:rsidR="00FF2218">
        <w:rPr>
          <w:b/>
          <w:bCs/>
          <w:sz w:val="24"/>
          <w:szCs w:val="24"/>
        </w:rPr>
        <w:t>Cooperative ZBA –</w:t>
      </w:r>
      <w:r w:rsidR="00FF2218">
        <w:rPr>
          <w:sz w:val="24"/>
          <w:szCs w:val="24"/>
        </w:rPr>
        <w:t xml:space="preserve"> We have interest from several other municipalities. We are looking at splitting the </w:t>
      </w:r>
      <w:r w:rsidR="00BC3172">
        <w:rPr>
          <w:sz w:val="24"/>
          <w:szCs w:val="24"/>
        </w:rPr>
        <w:t>b</w:t>
      </w:r>
      <w:r w:rsidR="00FF2218">
        <w:rPr>
          <w:sz w:val="24"/>
          <w:szCs w:val="24"/>
        </w:rPr>
        <w:t xml:space="preserve">oard into two </w:t>
      </w:r>
      <w:r w:rsidR="00BC3172">
        <w:rPr>
          <w:sz w:val="24"/>
          <w:szCs w:val="24"/>
        </w:rPr>
        <w:t>boards,</w:t>
      </w:r>
      <w:r w:rsidR="00FF2218">
        <w:rPr>
          <w:sz w:val="24"/>
          <w:szCs w:val="24"/>
        </w:rPr>
        <w:t xml:space="preserve"> one with 4 members and one with 5 (</w:t>
      </w:r>
      <w:r w:rsidR="00BC3172">
        <w:rPr>
          <w:sz w:val="24"/>
          <w:szCs w:val="24"/>
        </w:rPr>
        <w:t>possibly</w:t>
      </w:r>
      <w:r w:rsidR="00FF2218">
        <w:rPr>
          <w:sz w:val="24"/>
          <w:szCs w:val="24"/>
        </w:rPr>
        <w:t xml:space="preserve">). We have talked to Phil Street </w:t>
      </w:r>
      <w:r w:rsidR="00BC3172">
        <w:rPr>
          <w:sz w:val="24"/>
          <w:szCs w:val="24"/>
        </w:rPr>
        <w:t>and</w:t>
      </w:r>
      <w:r w:rsidR="00FF2218">
        <w:rPr>
          <w:sz w:val="24"/>
          <w:szCs w:val="24"/>
        </w:rPr>
        <w:t xml:space="preserve"> Dept. of State’s Local Government folks to get their thoughts. A. Kimball (CR) will be working with M. Johnson (THC) to get new draft IMAs prepared and hammer out the details of the new Boards.</w:t>
      </w:r>
    </w:p>
    <w:p w14:paraId="3D883BBD" w14:textId="52144EDF" w:rsidR="009D4EFD" w:rsidRPr="00C54D19" w:rsidRDefault="00FF2218" w:rsidP="00B21806">
      <w:pPr>
        <w:ind w:firstLine="0"/>
        <w:rPr>
          <w:bCs/>
          <w:sz w:val="24"/>
          <w:szCs w:val="24"/>
        </w:rPr>
      </w:pPr>
      <w:r>
        <w:rPr>
          <w:sz w:val="24"/>
          <w:szCs w:val="24"/>
        </w:rPr>
        <w:t xml:space="preserve">                          </w:t>
      </w:r>
      <w:r w:rsidRPr="00FF2218">
        <w:rPr>
          <w:b/>
          <w:bCs/>
          <w:sz w:val="24"/>
          <w:szCs w:val="24"/>
        </w:rPr>
        <w:t>B)</w:t>
      </w:r>
      <w:r>
        <w:rPr>
          <w:sz w:val="24"/>
          <w:szCs w:val="24"/>
        </w:rPr>
        <w:t xml:space="preserve"> </w:t>
      </w:r>
      <w:r w:rsidR="00C54E80">
        <w:rPr>
          <w:b/>
          <w:sz w:val="24"/>
          <w:szCs w:val="24"/>
        </w:rPr>
        <w:t xml:space="preserve">Any </w:t>
      </w:r>
      <w:r>
        <w:rPr>
          <w:b/>
          <w:sz w:val="24"/>
          <w:szCs w:val="24"/>
        </w:rPr>
        <w:t xml:space="preserve">Other </w:t>
      </w:r>
      <w:r w:rsidR="00C54E80">
        <w:rPr>
          <w:b/>
          <w:sz w:val="24"/>
          <w:szCs w:val="24"/>
        </w:rPr>
        <w:t>Old Business</w:t>
      </w:r>
      <w:r w:rsidR="00C54D19">
        <w:rPr>
          <w:b/>
          <w:sz w:val="24"/>
          <w:szCs w:val="24"/>
        </w:rPr>
        <w:t xml:space="preserve"> - </w:t>
      </w:r>
      <w:r w:rsidR="00C54D19">
        <w:rPr>
          <w:bCs/>
          <w:sz w:val="24"/>
          <w:szCs w:val="24"/>
        </w:rPr>
        <w:t>none</w:t>
      </w:r>
    </w:p>
    <w:p w14:paraId="61C3397B" w14:textId="77777777" w:rsidR="006E3A08" w:rsidRPr="00836DAE" w:rsidRDefault="006E3A08" w:rsidP="00B21806">
      <w:pPr>
        <w:ind w:firstLine="0"/>
        <w:rPr>
          <w:sz w:val="24"/>
          <w:szCs w:val="24"/>
        </w:rPr>
      </w:pPr>
    </w:p>
    <w:p w14:paraId="6BC16F79" w14:textId="426BDDDC" w:rsidR="00DF0901" w:rsidRPr="00C54E80" w:rsidRDefault="00A63E93" w:rsidP="007F190D">
      <w:pPr>
        <w:ind w:firstLine="0"/>
        <w:rPr>
          <w:bCs/>
          <w:sz w:val="24"/>
          <w:szCs w:val="24"/>
        </w:rPr>
      </w:pPr>
      <w:r w:rsidRPr="00836DAE">
        <w:rPr>
          <w:b/>
          <w:sz w:val="24"/>
          <w:szCs w:val="24"/>
          <w:u w:val="single"/>
        </w:rPr>
        <w:t>New Business:</w:t>
      </w:r>
      <w:r w:rsidRPr="00836DAE">
        <w:rPr>
          <w:b/>
          <w:sz w:val="24"/>
          <w:szCs w:val="24"/>
        </w:rPr>
        <w:t xml:space="preserve"> </w:t>
      </w:r>
      <w:r w:rsidR="00E97C38" w:rsidRPr="00836DAE">
        <w:rPr>
          <w:sz w:val="24"/>
          <w:szCs w:val="24"/>
        </w:rPr>
        <w:t xml:space="preserve"> </w:t>
      </w:r>
      <w:r w:rsidR="007E7401" w:rsidRPr="00836DAE">
        <w:rPr>
          <w:b/>
          <w:sz w:val="24"/>
          <w:szCs w:val="24"/>
        </w:rPr>
        <w:t xml:space="preserve">A) </w:t>
      </w:r>
      <w:r w:rsidR="00CA7231">
        <w:rPr>
          <w:b/>
          <w:sz w:val="24"/>
          <w:szCs w:val="24"/>
        </w:rPr>
        <w:t xml:space="preserve">Associates 2024 </w:t>
      </w:r>
      <w:r w:rsidR="00727CBF">
        <w:rPr>
          <w:b/>
          <w:sz w:val="24"/>
          <w:szCs w:val="24"/>
        </w:rPr>
        <w:t>–</w:t>
      </w:r>
      <w:r w:rsidR="00C54E80">
        <w:rPr>
          <w:bCs/>
          <w:sz w:val="24"/>
          <w:szCs w:val="24"/>
        </w:rPr>
        <w:t xml:space="preserve"> </w:t>
      </w:r>
      <w:r w:rsidR="00727CBF">
        <w:rPr>
          <w:bCs/>
          <w:sz w:val="24"/>
          <w:szCs w:val="24"/>
        </w:rPr>
        <w:t>A. Kimball (CR) reported Associate Beth Steria-Rush has agreed to sign a meeting-to</w:t>
      </w:r>
      <w:r w:rsidR="00BC3172">
        <w:rPr>
          <w:bCs/>
          <w:sz w:val="24"/>
          <w:szCs w:val="24"/>
        </w:rPr>
        <w:t>-</w:t>
      </w:r>
      <w:r w:rsidR="00727CBF">
        <w:rPr>
          <w:bCs/>
          <w:sz w:val="24"/>
          <w:szCs w:val="24"/>
        </w:rPr>
        <w:t xml:space="preserve">meeting contract for this year to cover meetings when she is available, in the months when she is not down south or traveling. Associate Christine Healt will sign a normal Associate contract with specified </w:t>
      </w:r>
      <w:r w:rsidR="00BC3172">
        <w:rPr>
          <w:bCs/>
          <w:sz w:val="24"/>
          <w:szCs w:val="24"/>
        </w:rPr>
        <w:t>meetings but</w:t>
      </w:r>
      <w:r w:rsidR="00727CBF">
        <w:rPr>
          <w:bCs/>
          <w:sz w:val="24"/>
          <w:szCs w:val="24"/>
        </w:rPr>
        <w:t xml:space="preserve"> has said she is amenable to covering other meetings as needed. Heidi Tompkins has also agreed to a meeting-to-meeting contract and will cover meetings as she is available </w:t>
      </w:r>
      <w:r w:rsidR="00BC3172">
        <w:rPr>
          <w:bCs/>
          <w:sz w:val="24"/>
          <w:szCs w:val="24"/>
        </w:rPr>
        <w:t xml:space="preserve">and </w:t>
      </w:r>
      <w:r w:rsidR="00727CBF">
        <w:rPr>
          <w:bCs/>
          <w:sz w:val="24"/>
          <w:szCs w:val="24"/>
        </w:rPr>
        <w:t>when we need help. Both Christine and Heidi have been very helpful and flexible with shifting meeting coverages as necessary and while Beth is gone. The Committee discussed raising the hourly rate for C. Healt and H. Tompkins as both are doing a good job and are flexible with helping cover meetings. A motion was made by F. Yerdon (Osceola) and seconded by S. Bernat (Harrisburg) to raise the hourly rate for Christine Healt and Heidi Tompkins to $20/hour to match Beth Steria-Rush</w:t>
      </w:r>
      <w:r w:rsidR="003B4C31">
        <w:rPr>
          <w:bCs/>
          <w:sz w:val="24"/>
          <w:szCs w:val="24"/>
        </w:rPr>
        <w:t xml:space="preserve"> and raise the face value of C. Healt’s contract to $5,500 to cover added meeting coverage</w:t>
      </w:r>
      <w:r w:rsidR="00727CBF">
        <w:rPr>
          <w:bCs/>
          <w:sz w:val="24"/>
          <w:szCs w:val="24"/>
        </w:rPr>
        <w:t xml:space="preserve">. All were in favor. </w:t>
      </w:r>
      <w:r w:rsidR="00C54E80">
        <w:rPr>
          <w:bCs/>
          <w:sz w:val="24"/>
          <w:szCs w:val="24"/>
        </w:rPr>
        <w:t xml:space="preserve"> </w:t>
      </w:r>
    </w:p>
    <w:p w14:paraId="5102E626" w14:textId="1830EDE4" w:rsidR="008C624D" w:rsidRPr="003B4C31" w:rsidRDefault="00E7276D" w:rsidP="007E1C3F">
      <w:pPr>
        <w:ind w:firstLine="0"/>
        <w:rPr>
          <w:sz w:val="24"/>
          <w:szCs w:val="24"/>
        </w:rPr>
      </w:pPr>
      <w:r w:rsidRPr="00836DAE">
        <w:rPr>
          <w:sz w:val="24"/>
          <w:szCs w:val="24"/>
        </w:rPr>
        <w:t xml:space="preserve">          </w:t>
      </w:r>
      <w:r w:rsidR="00B75023" w:rsidRPr="00836DAE">
        <w:rPr>
          <w:sz w:val="24"/>
          <w:szCs w:val="24"/>
        </w:rPr>
        <w:t xml:space="preserve">           </w:t>
      </w:r>
      <w:r w:rsidR="0013327D" w:rsidRPr="00836DAE">
        <w:rPr>
          <w:sz w:val="24"/>
          <w:szCs w:val="24"/>
        </w:rPr>
        <w:t xml:space="preserve"> </w:t>
      </w:r>
      <w:r w:rsidR="007F190D" w:rsidRPr="00836DAE">
        <w:rPr>
          <w:sz w:val="24"/>
          <w:szCs w:val="24"/>
        </w:rPr>
        <w:t xml:space="preserve">      </w:t>
      </w:r>
      <w:r w:rsidR="00E11188" w:rsidRPr="00836DAE">
        <w:rPr>
          <w:b/>
          <w:bCs/>
          <w:sz w:val="24"/>
          <w:szCs w:val="24"/>
        </w:rPr>
        <w:t>B)</w:t>
      </w:r>
      <w:r w:rsidR="00FE7F95">
        <w:rPr>
          <w:b/>
          <w:bCs/>
          <w:sz w:val="24"/>
          <w:szCs w:val="24"/>
        </w:rPr>
        <w:t xml:space="preserve"> </w:t>
      </w:r>
      <w:r w:rsidR="00727CBF">
        <w:rPr>
          <w:b/>
          <w:bCs/>
          <w:sz w:val="24"/>
          <w:szCs w:val="24"/>
        </w:rPr>
        <w:t xml:space="preserve">Election Results </w:t>
      </w:r>
      <w:r w:rsidR="003B4C31">
        <w:rPr>
          <w:b/>
          <w:bCs/>
          <w:sz w:val="24"/>
          <w:szCs w:val="24"/>
        </w:rPr>
        <w:t xml:space="preserve">to date – </w:t>
      </w:r>
      <w:r w:rsidR="003B4C31">
        <w:rPr>
          <w:sz w:val="24"/>
          <w:szCs w:val="24"/>
        </w:rPr>
        <w:t xml:space="preserve">A. Kimball (CR) reported on the election results which are available so far (see attached sheet). There will be new Supervisors in Osceola, Redfield and Worth and a new Mayor in Port Leyden (but we don’t know who yet). There are new Town Clerks in T/Adams, Florence, Martinsburg, </w:t>
      </w:r>
      <w:r w:rsidR="00BC3172">
        <w:rPr>
          <w:sz w:val="24"/>
          <w:szCs w:val="24"/>
        </w:rPr>
        <w:t>Montague,</w:t>
      </w:r>
      <w:r w:rsidR="003B4C31">
        <w:rPr>
          <w:sz w:val="24"/>
          <w:szCs w:val="24"/>
        </w:rPr>
        <w:t xml:space="preserve"> and Osceola. There are a </w:t>
      </w:r>
      <w:r w:rsidR="00BC3172">
        <w:rPr>
          <w:sz w:val="24"/>
          <w:szCs w:val="24"/>
        </w:rPr>
        <w:t>couple of</w:t>
      </w:r>
      <w:r w:rsidR="003B4C31">
        <w:rPr>
          <w:sz w:val="24"/>
          <w:szCs w:val="24"/>
        </w:rPr>
        <w:t xml:space="preserve"> new Highway Superintendents and assorted new Board members. There are still several races which haven’t been called yet.</w:t>
      </w:r>
    </w:p>
    <w:p w14:paraId="20A847C1" w14:textId="389A19A6" w:rsidR="002B74D5" w:rsidRPr="00D43B3A" w:rsidRDefault="002B74D5" w:rsidP="007E1C3F">
      <w:pPr>
        <w:ind w:firstLine="0"/>
        <w:rPr>
          <w:sz w:val="24"/>
          <w:szCs w:val="24"/>
        </w:rPr>
      </w:pPr>
      <w:r>
        <w:rPr>
          <w:sz w:val="24"/>
          <w:szCs w:val="24"/>
        </w:rPr>
        <w:lastRenderedPageBreak/>
        <w:t xml:space="preserve">                             </w:t>
      </w:r>
      <w:r>
        <w:rPr>
          <w:b/>
          <w:bCs/>
          <w:sz w:val="24"/>
          <w:szCs w:val="24"/>
        </w:rPr>
        <w:t xml:space="preserve">C) </w:t>
      </w:r>
      <w:r w:rsidR="003B4C31">
        <w:rPr>
          <w:b/>
          <w:bCs/>
          <w:sz w:val="24"/>
          <w:szCs w:val="24"/>
        </w:rPr>
        <w:t xml:space="preserve">Newly Elected letters – </w:t>
      </w:r>
      <w:r w:rsidR="003B4C31">
        <w:rPr>
          <w:sz w:val="24"/>
          <w:szCs w:val="24"/>
        </w:rPr>
        <w:t>The letters are ready to go out as soon as the final election results are certified (see attached letter).</w:t>
      </w:r>
      <w:r w:rsidR="00A15441">
        <w:rPr>
          <w:sz w:val="24"/>
          <w:szCs w:val="24"/>
        </w:rPr>
        <w:t xml:space="preserve"> </w:t>
      </w:r>
    </w:p>
    <w:p w14:paraId="633E7CC6" w14:textId="6D75A62A" w:rsidR="00DB0112" w:rsidRPr="00D43B3A" w:rsidRDefault="00DB0112" w:rsidP="007E1C3F">
      <w:pPr>
        <w:ind w:firstLine="0"/>
        <w:rPr>
          <w:sz w:val="24"/>
          <w:szCs w:val="24"/>
        </w:rPr>
      </w:pPr>
      <w:r>
        <w:rPr>
          <w:sz w:val="24"/>
          <w:szCs w:val="24"/>
        </w:rPr>
        <w:t xml:space="preserve">                               </w:t>
      </w:r>
      <w:r w:rsidR="00202BB0">
        <w:rPr>
          <w:b/>
          <w:bCs/>
          <w:sz w:val="24"/>
          <w:szCs w:val="24"/>
        </w:rPr>
        <w:t>D</w:t>
      </w:r>
      <w:r>
        <w:rPr>
          <w:b/>
          <w:bCs/>
          <w:sz w:val="24"/>
          <w:szCs w:val="24"/>
        </w:rPr>
        <w:t xml:space="preserve">) </w:t>
      </w:r>
      <w:r w:rsidR="00D43B3A">
        <w:rPr>
          <w:b/>
          <w:bCs/>
          <w:sz w:val="24"/>
          <w:szCs w:val="24"/>
        </w:rPr>
        <w:t xml:space="preserve">Any Other New Business – </w:t>
      </w:r>
      <w:r w:rsidR="00202BB0">
        <w:rPr>
          <w:sz w:val="24"/>
          <w:szCs w:val="24"/>
        </w:rPr>
        <w:t xml:space="preserve">D. Dietrich (Martinsburg) reported that a new thing, a Dollar General Market, the first in the </w:t>
      </w:r>
      <w:r w:rsidR="00BC3172">
        <w:rPr>
          <w:sz w:val="24"/>
          <w:szCs w:val="24"/>
        </w:rPr>
        <w:t>area,</w:t>
      </w:r>
      <w:r w:rsidR="00202BB0">
        <w:rPr>
          <w:sz w:val="24"/>
          <w:szCs w:val="24"/>
        </w:rPr>
        <w:t xml:space="preserve"> is proposed to be coming to Glenfield.</w:t>
      </w:r>
    </w:p>
    <w:p w14:paraId="2FDD39E6" w14:textId="307DBD22" w:rsidR="00DB0112" w:rsidRPr="00836DAE" w:rsidRDefault="00E11188" w:rsidP="00D43B3A">
      <w:pPr>
        <w:ind w:firstLine="0"/>
        <w:rPr>
          <w:sz w:val="24"/>
          <w:szCs w:val="24"/>
        </w:rPr>
      </w:pPr>
      <w:r w:rsidRPr="00836DAE">
        <w:rPr>
          <w:sz w:val="24"/>
          <w:szCs w:val="24"/>
        </w:rPr>
        <w:t xml:space="preserve">                            </w:t>
      </w:r>
    </w:p>
    <w:p w14:paraId="3ABA9CD2" w14:textId="79B32C83" w:rsidR="007A583F" w:rsidRPr="00836DAE" w:rsidRDefault="00B10259" w:rsidP="00B10259">
      <w:pPr>
        <w:ind w:firstLine="0"/>
        <w:rPr>
          <w:sz w:val="24"/>
          <w:szCs w:val="24"/>
        </w:rPr>
      </w:pPr>
      <w:r w:rsidRPr="00836DAE">
        <w:rPr>
          <w:sz w:val="24"/>
          <w:szCs w:val="24"/>
        </w:rPr>
        <w:t xml:space="preserve">With no more business before the </w:t>
      </w:r>
      <w:r w:rsidR="006B432E" w:rsidRPr="00836DAE">
        <w:rPr>
          <w:sz w:val="24"/>
          <w:szCs w:val="24"/>
        </w:rPr>
        <w:t>c</w:t>
      </w:r>
      <w:r w:rsidR="00C54CE7" w:rsidRPr="00836DAE">
        <w:rPr>
          <w:sz w:val="24"/>
          <w:szCs w:val="24"/>
        </w:rPr>
        <w:t xml:space="preserve">ommittee a motion was made </w:t>
      </w:r>
      <w:r w:rsidR="00F053F6" w:rsidRPr="00836DAE">
        <w:rPr>
          <w:sz w:val="24"/>
          <w:szCs w:val="24"/>
        </w:rPr>
        <w:t xml:space="preserve">by </w:t>
      </w:r>
      <w:r w:rsidR="00202BB0">
        <w:rPr>
          <w:sz w:val="24"/>
          <w:szCs w:val="24"/>
        </w:rPr>
        <w:t>D</w:t>
      </w:r>
      <w:r w:rsidR="005923DC">
        <w:rPr>
          <w:sz w:val="24"/>
          <w:szCs w:val="24"/>
        </w:rPr>
        <w:t xml:space="preserve">. </w:t>
      </w:r>
      <w:r w:rsidR="00202BB0">
        <w:rPr>
          <w:sz w:val="24"/>
          <w:szCs w:val="24"/>
        </w:rPr>
        <w:t>Dietrich</w:t>
      </w:r>
      <w:r w:rsidR="00896CF6" w:rsidRPr="00836DAE">
        <w:rPr>
          <w:sz w:val="24"/>
          <w:szCs w:val="24"/>
        </w:rPr>
        <w:t xml:space="preserve"> (</w:t>
      </w:r>
      <w:r w:rsidR="00202BB0">
        <w:rPr>
          <w:sz w:val="24"/>
          <w:szCs w:val="24"/>
        </w:rPr>
        <w:t>Martinsburg</w:t>
      </w:r>
      <w:r w:rsidR="00444768" w:rsidRPr="00836DAE">
        <w:rPr>
          <w:sz w:val="24"/>
          <w:szCs w:val="24"/>
        </w:rPr>
        <w:t>)</w:t>
      </w:r>
      <w:r w:rsidR="001A1F0A" w:rsidRPr="00836DAE">
        <w:rPr>
          <w:sz w:val="24"/>
          <w:szCs w:val="24"/>
        </w:rPr>
        <w:t xml:space="preserve"> </w:t>
      </w:r>
      <w:r w:rsidR="00F053F6" w:rsidRPr="00836DAE">
        <w:rPr>
          <w:sz w:val="24"/>
          <w:szCs w:val="24"/>
        </w:rPr>
        <w:t>and seconded by</w:t>
      </w:r>
      <w:r w:rsidR="00896CF6" w:rsidRPr="00836DAE">
        <w:rPr>
          <w:sz w:val="24"/>
          <w:szCs w:val="24"/>
        </w:rPr>
        <w:t xml:space="preserve"> </w:t>
      </w:r>
      <w:r w:rsidR="00202BB0">
        <w:rPr>
          <w:sz w:val="24"/>
          <w:szCs w:val="24"/>
        </w:rPr>
        <w:t>I</w:t>
      </w:r>
      <w:r w:rsidR="00896CF6" w:rsidRPr="00836DAE">
        <w:rPr>
          <w:sz w:val="24"/>
          <w:szCs w:val="24"/>
        </w:rPr>
        <w:t>.</w:t>
      </w:r>
      <w:r w:rsidR="00202BB0">
        <w:rPr>
          <w:sz w:val="24"/>
          <w:szCs w:val="24"/>
        </w:rPr>
        <w:t xml:space="preserve"> Klingbail</w:t>
      </w:r>
      <w:r w:rsidR="00896CF6" w:rsidRPr="00836DAE">
        <w:rPr>
          <w:sz w:val="24"/>
          <w:szCs w:val="24"/>
        </w:rPr>
        <w:t xml:space="preserve"> (</w:t>
      </w:r>
      <w:r w:rsidR="00202BB0">
        <w:rPr>
          <w:sz w:val="24"/>
          <w:szCs w:val="24"/>
        </w:rPr>
        <w:t>Lewis</w:t>
      </w:r>
      <w:r w:rsidR="00444768" w:rsidRPr="00836DAE">
        <w:rPr>
          <w:sz w:val="24"/>
          <w:szCs w:val="24"/>
        </w:rPr>
        <w:t>)</w:t>
      </w:r>
      <w:r w:rsidR="001A1F0A" w:rsidRPr="00836DAE">
        <w:rPr>
          <w:sz w:val="24"/>
          <w:szCs w:val="24"/>
        </w:rPr>
        <w:t xml:space="preserve"> </w:t>
      </w:r>
      <w:r w:rsidR="00BE7E9E" w:rsidRPr="00836DAE">
        <w:rPr>
          <w:sz w:val="24"/>
          <w:szCs w:val="24"/>
        </w:rPr>
        <w:t>to adjourn the meeting</w:t>
      </w:r>
      <w:r w:rsidR="00F053F6" w:rsidRPr="00836DAE">
        <w:rPr>
          <w:sz w:val="24"/>
          <w:szCs w:val="24"/>
        </w:rPr>
        <w:t xml:space="preserve"> at </w:t>
      </w:r>
      <w:r w:rsidR="00202BB0">
        <w:rPr>
          <w:sz w:val="24"/>
          <w:szCs w:val="24"/>
        </w:rPr>
        <w:t>7</w:t>
      </w:r>
      <w:r w:rsidR="00896CF6" w:rsidRPr="00836DAE">
        <w:rPr>
          <w:sz w:val="24"/>
          <w:szCs w:val="24"/>
        </w:rPr>
        <w:t>:</w:t>
      </w:r>
      <w:r w:rsidR="00202BB0">
        <w:rPr>
          <w:sz w:val="24"/>
          <w:szCs w:val="24"/>
        </w:rPr>
        <w:t>44</w:t>
      </w:r>
      <w:r w:rsidR="001A1F0A" w:rsidRPr="00836DAE">
        <w:rPr>
          <w:sz w:val="24"/>
          <w:szCs w:val="24"/>
        </w:rPr>
        <w:t xml:space="preserve"> </w:t>
      </w:r>
      <w:r w:rsidRPr="00836DAE">
        <w:rPr>
          <w:sz w:val="24"/>
          <w:szCs w:val="24"/>
        </w:rPr>
        <w:t>pm</w:t>
      </w:r>
      <w:r w:rsidR="00BE7E9E" w:rsidRPr="00836DAE">
        <w:rPr>
          <w:sz w:val="24"/>
          <w:szCs w:val="24"/>
        </w:rPr>
        <w:t xml:space="preserve">.  All </w:t>
      </w:r>
      <w:r w:rsidR="00A47AD8" w:rsidRPr="00836DAE">
        <w:rPr>
          <w:sz w:val="24"/>
          <w:szCs w:val="24"/>
        </w:rPr>
        <w:t xml:space="preserve">were </w:t>
      </w:r>
      <w:r w:rsidR="00BE7E9E" w:rsidRPr="00836DAE">
        <w:rPr>
          <w:sz w:val="24"/>
          <w:szCs w:val="24"/>
        </w:rPr>
        <w:t>in favor.</w:t>
      </w:r>
    </w:p>
    <w:sectPr w:rsidR="007A583F" w:rsidRPr="00836DAE" w:rsidSect="0042396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15:restartNumberingAfterBreak="0">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15:restartNumberingAfterBreak="0">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1986423635">
    <w:abstractNumId w:val="0"/>
  </w:num>
  <w:num w:numId="2" w16cid:durableId="29108914">
    <w:abstractNumId w:val="1"/>
  </w:num>
  <w:num w:numId="3" w16cid:durableId="57327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F56"/>
    <w:rsid w:val="00014A1F"/>
    <w:rsid w:val="00017A95"/>
    <w:rsid w:val="000401C6"/>
    <w:rsid w:val="00047463"/>
    <w:rsid w:val="00047DB1"/>
    <w:rsid w:val="00065BF6"/>
    <w:rsid w:val="00065D49"/>
    <w:rsid w:val="00065EC0"/>
    <w:rsid w:val="0009074D"/>
    <w:rsid w:val="0009229C"/>
    <w:rsid w:val="000A288C"/>
    <w:rsid w:val="000A73BC"/>
    <w:rsid w:val="000A7BC1"/>
    <w:rsid w:val="000C791B"/>
    <w:rsid w:val="000E599A"/>
    <w:rsid w:val="000E7184"/>
    <w:rsid w:val="000F2C9B"/>
    <w:rsid w:val="000F4C0C"/>
    <w:rsid w:val="000F5297"/>
    <w:rsid w:val="000F7F29"/>
    <w:rsid w:val="001020AA"/>
    <w:rsid w:val="00103E92"/>
    <w:rsid w:val="00107C70"/>
    <w:rsid w:val="00113572"/>
    <w:rsid w:val="00122E8A"/>
    <w:rsid w:val="001261B0"/>
    <w:rsid w:val="0013327D"/>
    <w:rsid w:val="00143F31"/>
    <w:rsid w:val="00146D73"/>
    <w:rsid w:val="00154B51"/>
    <w:rsid w:val="00155419"/>
    <w:rsid w:val="001560DD"/>
    <w:rsid w:val="00156150"/>
    <w:rsid w:val="00167D3C"/>
    <w:rsid w:val="00176D45"/>
    <w:rsid w:val="00180FFC"/>
    <w:rsid w:val="00181AE6"/>
    <w:rsid w:val="00184DDF"/>
    <w:rsid w:val="00187DB4"/>
    <w:rsid w:val="00191DEC"/>
    <w:rsid w:val="001A1B3C"/>
    <w:rsid w:val="001A1F0A"/>
    <w:rsid w:val="001C1123"/>
    <w:rsid w:val="001D5E0A"/>
    <w:rsid w:val="001E4C6C"/>
    <w:rsid w:val="001E7267"/>
    <w:rsid w:val="001E79D8"/>
    <w:rsid w:val="001F1DE3"/>
    <w:rsid w:val="001F5F8F"/>
    <w:rsid w:val="00202BB0"/>
    <w:rsid w:val="00203677"/>
    <w:rsid w:val="00210DCA"/>
    <w:rsid w:val="00217F98"/>
    <w:rsid w:val="002449F9"/>
    <w:rsid w:val="00244BFE"/>
    <w:rsid w:val="00245E91"/>
    <w:rsid w:val="002475A4"/>
    <w:rsid w:val="00250027"/>
    <w:rsid w:val="00250872"/>
    <w:rsid w:val="00253A46"/>
    <w:rsid w:val="00257AC9"/>
    <w:rsid w:val="00263A95"/>
    <w:rsid w:val="00264412"/>
    <w:rsid w:val="0026476F"/>
    <w:rsid w:val="00266AE5"/>
    <w:rsid w:val="002702FD"/>
    <w:rsid w:val="00283AA0"/>
    <w:rsid w:val="00284A26"/>
    <w:rsid w:val="00290DC7"/>
    <w:rsid w:val="00291C4B"/>
    <w:rsid w:val="002942EE"/>
    <w:rsid w:val="002958D6"/>
    <w:rsid w:val="002A02AF"/>
    <w:rsid w:val="002A0B0F"/>
    <w:rsid w:val="002A140E"/>
    <w:rsid w:val="002A1DC7"/>
    <w:rsid w:val="002A4325"/>
    <w:rsid w:val="002A77DF"/>
    <w:rsid w:val="002B299B"/>
    <w:rsid w:val="002B3014"/>
    <w:rsid w:val="002B74D5"/>
    <w:rsid w:val="002C09B9"/>
    <w:rsid w:val="002C1467"/>
    <w:rsid w:val="002D0C0B"/>
    <w:rsid w:val="002D72CC"/>
    <w:rsid w:val="002E506A"/>
    <w:rsid w:val="002F154C"/>
    <w:rsid w:val="002F3873"/>
    <w:rsid w:val="00306955"/>
    <w:rsid w:val="0031316D"/>
    <w:rsid w:val="00313E67"/>
    <w:rsid w:val="003157D1"/>
    <w:rsid w:val="00325DD6"/>
    <w:rsid w:val="00335A91"/>
    <w:rsid w:val="00356008"/>
    <w:rsid w:val="00356B5C"/>
    <w:rsid w:val="00356D4A"/>
    <w:rsid w:val="00357D9D"/>
    <w:rsid w:val="0036037A"/>
    <w:rsid w:val="003658BD"/>
    <w:rsid w:val="0036631F"/>
    <w:rsid w:val="003676C6"/>
    <w:rsid w:val="00374BFF"/>
    <w:rsid w:val="00375FD8"/>
    <w:rsid w:val="003772F5"/>
    <w:rsid w:val="0038154D"/>
    <w:rsid w:val="003838CB"/>
    <w:rsid w:val="003864EE"/>
    <w:rsid w:val="00387489"/>
    <w:rsid w:val="00391B38"/>
    <w:rsid w:val="0039775B"/>
    <w:rsid w:val="003A0472"/>
    <w:rsid w:val="003A4882"/>
    <w:rsid w:val="003B4C31"/>
    <w:rsid w:val="003B6F40"/>
    <w:rsid w:val="003C3471"/>
    <w:rsid w:val="003C57C0"/>
    <w:rsid w:val="003D25A5"/>
    <w:rsid w:val="003E27F1"/>
    <w:rsid w:val="003E68AF"/>
    <w:rsid w:val="003E7BB5"/>
    <w:rsid w:val="003F1AC1"/>
    <w:rsid w:val="003F2ECD"/>
    <w:rsid w:val="003F6F97"/>
    <w:rsid w:val="00403B9E"/>
    <w:rsid w:val="00403CDB"/>
    <w:rsid w:val="00403E3F"/>
    <w:rsid w:val="004056BF"/>
    <w:rsid w:val="00412252"/>
    <w:rsid w:val="0041361B"/>
    <w:rsid w:val="00422784"/>
    <w:rsid w:val="0042396C"/>
    <w:rsid w:val="00427B92"/>
    <w:rsid w:val="00430C58"/>
    <w:rsid w:val="00433906"/>
    <w:rsid w:val="0043395A"/>
    <w:rsid w:val="00444768"/>
    <w:rsid w:val="00447EB9"/>
    <w:rsid w:val="0045760E"/>
    <w:rsid w:val="00461F0F"/>
    <w:rsid w:val="0046441A"/>
    <w:rsid w:val="0046750F"/>
    <w:rsid w:val="004700F8"/>
    <w:rsid w:val="00474462"/>
    <w:rsid w:val="0049384B"/>
    <w:rsid w:val="00495DB6"/>
    <w:rsid w:val="004A7597"/>
    <w:rsid w:val="004B0DCB"/>
    <w:rsid w:val="004D38EF"/>
    <w:rsid w:val="004E68EE"/>
    <w:rsid w:val="005121D7"/>
    <w:rsid w:val="0052256E"/>
    <w:rsid w:val="00523D0C"/>
    <w:rsid w:val="00530D13"/>
    <w:rsid w:val="00531933"/>
    <w:rsid w:val="00535480"/>
    <w:rsid w:val="00537E1A"/>
    <w:rsid w:val="00540603"/>
    <w:rsid w:val="00550F94"/>
    <w:rsid w:val="00563FD9"/>
    <w:rsid w:val="00565907"/>
    <w:rsid w:val="00571CF9"/>
    <w:rsid w:val="00572103"/>
    <w:rsid w:val="00575FFB"/>
    <w:rsid w:val="00580F4D"/>
    <w:rsid w:val="00581DE7"/>
    <w:rsid w:val="005868F2"/>
    <w:rsid w:val="005923DC"/>
    <w:rsid w:val="005926E0"/>
    <w:rsid w:val="005A1AB1"/>
    <w:rsid w:val="005A55AA"/>
    <w:rsid w:val="005B24DE"/>
    <w:rsid w:val="005C0C76"/>
    <w:rsid w:val="005C7687"/>
    <w:rsid w:val="005D0504"/>
    <w:rsid w:val="005D2071"/>
    <w:rsid w:val="005D55F9"/>
    <w:rsid w:val="005D7532"/>
    <w:rsid w:val="005E3B4E"/>
    <w:rsid w:val="005E4B30"/>
    <w:rsid w:val="005F0665"/>
    <w:rsid w:val="005F7AC1"/>
    <w:rsid w:val="00603F00"/>
    <w:rsid w:val="00604609"/>
    <w:rsid w:val="00606DF6"/>
    <w:rsid w:val="0061427A"/>
    <w:rsid w:val="00615F80"/>
    <w:rsid w:val="00617F68"/>
    <w:rsid w:val="00624D98"/>
    <w:rsid w:val="00631376"/>
    <w:rsid w:val="00643E8D"/>
    <w:rsid w:val="00662E9D"/>
    <w:rsid w:val="00665298"/>
    <w:rsid w:val="006700EB"/>
    <w:rsid w:val="0067331D"/>
    <w:rsid w:val="00674563"/>
    <w:rsid w:val="00694B83"/>
    <w:rsid w:val="0069752D"/>
    <w:rsid w:val="006A0DAF"/>
    <w:rsid w:val="006A2207"/>
    <w:rsid w:val="006B432E"/>
    <w:rsid w:val="006C3AA2"/>
    <w:rsid w:val="006C5892"/>
    <w:rsid w:val="006C79A5"/>
    <w:rsid w:val="006D20E4"/>
    <w:rsid w:val="006D3265"/>
    <w:rsid w:val="006D4990"/>
    <w:rsid w:val="006D55C0"/>
    <w:rsid w:val="006D71FB"/>
    <w:rsid w:val="006E3A01"/>
    <w:rsid w:val="006E3A08"/>
    <w:rsid w:val="006E3F7C"/>
    <w:rsid w:val="006F52B8"/>
    <w:rsid w:val="00713CA4"/>
    <w:rsid w:val="007206BE"/>
    <w:rsid w:val="00721ED1"/>
    <w:rsid w:val="00722165"/>
    <w:rsid w:val="00727CBF"/>
    <w:rsid w:val="00730B84"/>
    <w:rsid w:val="00732A9C"/>
    <w:rsid w:val="00740240"/>
    <w:rsid w:val="00742F4F"/>
    <w:rsid w:val="00750F26"/>
    <w:rsid w:val="00782C95"/>
    <w:rsid w:val="00786CB5"/>
    <w:rsid w:val="00791059"/>
    <w:rsid w:val="007A583F"/>
    <w:rsid w:val="007C61E5"/>
    <w:rsid w:val="007C6745"/>
    <w:rsid w:val="007D265A"/>
    <w:rsid w:val="007E1C3F"/>
    <w:rsid w:val="007E288D"/>
    <w:rsid w:val="007E7401"/>
    <w:rsid w:val="007F12A0"/>
    <w:rsid w:val="007F190D"/>
    <w:rsid w:val="007F21A0"/>
    <w:rsid w:val="007F73C8"/>
    <w:rsid w:val="00801B2B"/>
    <w:rsid w:val="008205F8"/>
    <w:rsid w:val="008212DB"/>
    <w:rsid w:val="00822A56"/>
    <w:rsid w:val="0083458F"/>
    <w:rsid w:val="00836DAE"/>
    <w:rsid w:val="008452F6"/>
    <w:rsid w:val="00856D5B"/>
    <w:rsid w:val="00857BF2"/>
    <w:rsid w:val="00864D30"/>
    <w:rsid w:val="008734C0"/>
    <w:rsid w:val="00876FDD"/>
    <w:rsid w:val="00877E2F"/>
    <w:rsid w:val="008801E5"/>
    <w:rsid w:val="00885202"/>
    <w:rsid w:val="00886AFE"/>
    <w:rsid w:val="00896CF6"/>
    <w:rsid w:val="008A5207"/>
    <w:rsid w:val="008B5C5F"/>
    <w:rsid w:val="008C2CCB"/>
    <w:rsid w:val="008C4E38"/>
    <w:rsid w:val="008C58A3"/>
    <w:rsid w:val="008C624D"/>
    <w:rsid w:val="008D25AE"/>
    <w:rsid w:val="008D75B8"/>
    <w:rsid w:val="008E2975"/>
    <w:rsid w:val="008F1453"/>
    <w:rsid w:val="008F563B"/>
    <w:rsid w:val="008F7C9D"/>
    <w:rsid w:val="0090330C"/>
    <w:rsid w:val="00915738"/>
    <w:rsid w:val="009166B0"/>
    <w:rsid w:val="00924EE9"/>
    <w:rsid w:val="009264A7"/>
    <w:rsid w:val="00926B19"/>
    <w:rsid w:val="009314B4"/>
    <w:rsid w:val="0093553A"/>
    <w:rsid w:val="0094049E"/>
    <w:rsid w:val="009417D1"/>
    <w:rsid w:val="009425A1"/>
    <w:rsid w:val="009532FC"/>
    <w:rsid w:val="00961C12"/>
    <w:rsid w:val="009667FC"/>
    <w:rsid w:val="00971FD8"/>
    <w:rsid w:val="00975437"/>
    <w:rsid w:val="00994E27"/>
    <w:rsid w:val="009B37C3"/>
    <w:rsid w:val="009B3E41"/>
    <w:rsid w:val="009B4220"/>
    <w:rsid w:val="009C7682"/>
    <w:rsid w:val="009D4EFD"/>
    <w:rsid w:val="009D50FE"/>
    <w:rsid w:val="009D779B"/>
    <w:rsid w:val="009E0E1F"/>
    <w:rsid w:val="009E5829"/>
    <w:rsid w:val="009E6665"/>
    <w:rsid w:val="009F0B86"/>
    <w:rsid w:val="00A05D29"/>
    <w:rsid w:val="00A05F1F"/>
    <w:rsid w:val="00A07907"/>
    <w:rsid w:val="00A15441"/>
    <w:rsid w:val="00A267E1"/>
    <w:rsid w:val="00A3541F"/>
    <w:rsid w:val="00A47AD8"/>
    <w:rsid w:val="00A53479"/>
    <w:rsid w:val="00A63E93"/>
    <w:rsid w:val="00A65D9B"/>
    <w:rsid w:val="00A70121"/>
    <w:rsid w:val="00A72B28"/>
    <w:rsid w:val="00A72D79"/>
    <w:rsid w:val="00A72E83"/>
    <w:rsid w:val="00A73685"/>
    <w:rsid w:val="00A75FDE"/>
    <w:rsid w:val="00A767FB"/>
    <w:rsid w:val="00A8435A"/>
    <w:rsid w:val="00A92FC2"/>
    <w:rsid w:val="00A95E41"/>
    <w:rsid w:val="00AA22B9"/>
    <w:rsid w:val="00AA4600"/>
    <w:rsid w:val="00AA6E28"/>
    <w:rsid w:val="00AA7BA7"/>
    <w:rsid w:val="00AB4E9C"/>
    <w:rsid w:val="00AC7B17"/>
    <w:rsid w:val="00AD3E24"/>
    <w:rsid w:val="00AD779C"/>
    <w:rsid w:val="00AE1E21"/>
    <w:rsid w:val="00B10259"/>
    <w:rsid w:val="00B122E6"/>
    <w:rsid w:val="00B14394"/>
    <w:rsid w:val="00B21806"/>
    <w:rsid w:val="00B2728D"/>
    <w:rsid w:val="00B37516"/>
    <w:rsid w:val="00B43190"/>
    <w:rsid w:val="00B572F3"/>
    <w:rsid w:val="00B63089"/>
    <w:rsid w:val="00B63BEE"/>
    <w:rsid w:val="00B63EED"/>
    <w:rsid w:val="00B63F19"/>
    <w:rsid w:val="00B63F56"/>
    <w:rsid w:val="00B67012"/>
    <w:rsid w:val="00B67FA0"/>
    <w:rsid w:val="00B75023"/>
    <w:rsid w:val="00B838B5"/>
    <w:rsid w:val="00B85AF5"/>
    <w:rsid w:val="00B85C51"/>
    <w:rsid w:val="00B864BB"/>
    <w:rsid w:val="00B90F61"/>
    <w:rsid w:val="00B94092"/>
    <w:rsid w:val="00BA7C2D"/>
    <w:rsid w:val="00BB4596"/>
    <w:rsid w:val="00BC3172"/>
    <w:rsid w:val="00BD155E"/>
    <w:rsid w:val="00BD723E"/>
    <w:rsid w:val="00BE0992"/>
    <w:rsid w:val="00BE1060"/>
    <w:rsid w:val="00BE22C1"/>
    <w:rsid w:val="00BE7E9E"/>
    <w:rsid w:val="00BF29A5"/>
    <w:rsid w:val="00C07E34"/>
    <w:rsid w:val="00C11D1B"/>
    <w:rsid w:val="00C11D56"/>
    <w:rsid w:val="00C20875"/>
    <w:rsid w:val="00C23AF7"/>
    <w:rsid w:val="00C23B8F"/>
    <w:rsid w:val="00C245E7"/>
    <w:rsid w:val="00C26DDB"/>
    <w:rsid w:val="00C33D3B"/>
    <w:rsid w:val="00C41237"/>
    <w:rsid w:val="00C47021"/>
    <w:rsid w:val="00C5453E"/>
    <w:rsid w:val="00C54CE7"/>
    <w:rsid w:val="00C54D19"/>
    <w:rsid w:val="00C54E80"/>
    <w:rsid w:val="00C615A3"/>
    <w:rsid w:val="00C66554"/>
    <w:rsid w:val="00C66A8B"/>
    <w:rsid w:val="00C7211C"/>
    <w:rsid w:val="00C76693"/>
    <w:rsid w:val="00C83E99"/>
    <w:rsid w:val="00C845AF"/>
    <w:rsid w:val="00C8621C"/>
    <w:rsid w:val="00CA7231"/>
    <w:rsid w:val="00CB2400"/>
    <w:rsid w:val="00CB41E7"/>
    <w:rsid w:val="00CB7AE4"/>
    <w:rsid w:val="00CC1940"/>
    <w:rsid w:val="00CC778F"/>
    <w:rsid w:val="00CD2962"/>
    <w:rsid w:val="00CD2F57"/>
    <w:rsid w:val="00CD36AB"/>
    <w:rsid w:val="00CD7023"/>
    <w:rsid w:val="00CE56CD"/>
    <w:rsid w:val="00CF0ADF"/>
    <w:rsid w:val="00D0104A"/>
    <w:rsid w:val="00D01273"/>
    <w:rsid w:val="00D01DA6"/>
    <w:rsid w:val="00D214F3"/>
    <w:rsid w:val="00D22E65"/>
    <w:rsid w:val="00D34BA2"/>
    <w:rsid w:val="00D35FF9"/>
    <w:rsid w:val="00D43B3A"/>
    <w:rsid w:val="00D5066B"/>
    <w:rsid w:val="00D7473B"/>
    <w:rsid w:val="00D760E8"/>
    <w:rsid w:val="00D76A7C"/>
    <w:rsid w:val="00D80516"/>
    <w:rsid w:val="00D81626"/>
    <w:rsid w:val="00DA4C86"/>
    <w:rsid w:val="00DA4F50"/>
    <w:rsid w:val="00DB0112"/>
    <w:rsid w:val="00DB4DD1"/>
    <w:rsid w:val="00DC5D12"/>
    <w:rsid w:val="00DE6271"/>
    <w:rsid w:val="00DF0901"/>
    <w:rsid w:val="00DF1C1B"/>
    <w:rsid w:val="00E03F10"/>
    <w:rsid w:val="00E1112D"/>
    <w:rsid w:val="00E11188"/>
    <w:rsid w:val="00E122DD"/>
    <w:rsid w:val="00E127D4"/>
    <w:rsid w:val="00E1682A"/>
    <w:rsid w:val="00E17FDF"/>
    <w:rsid w:val="00E25BB4"/>
    <w:rsid w:val="00E26060"/>
    <w:rsid w:val="00E40A31"/>
    <w:rsid w:val="00E52108"/>
    <w:rsid w:val="00E658F7"/>
    <w:rsid w:val="00E66A4C"/>
    <w:rsid w:val="00E7276D"/>
    <w:rsid w:val="00E735FB"/>
    <w:rsid w:val="00E75357"/>
    <w:rsid w:val="00E760F9"/>
    <w:rsid w:val="00E80D55"/>
    <w:rsid w:val="00E904CB"/>
    <w:rsid w:val="00E97A56"/>
    <w:rsid w:val="00E97C38"/>
    <w:rsid w:val="00EA4827"/>
    <w:rsid w:val="00EB4C79"/>
    <w:rsid w:val="00EC26DF"/>
    <w:rsid w:val="00EC445B"/>
    <w:rsid w:val="00EC63C3"/>
    <w:rsid w:val="00EC7AC1"/>
    <w:rsid w:val="00ED01A4"/>
    <w:rsid w:val="00ED44F4"/>
    <w:rsid w:val="00ED5592"/>
    <w:rsid w:val="00ED5964"/>
    <w:rsid w:val="00EE1D64"/>
    <w:rsid w:val="00EE5D17"/>
    <w:rsid w:val="00EF45A4"/>
    <w:rsid w:val="00F02D58"/>
    <w:rsid w:val="00F053F6"/>
    <w:rsid w:val="00F06A84"/>
    <w:rsid w:val="00F12290"/>
    <w:rsid w:val="00F12AB3"/>
    <w:rsid w:val="00F251FE"/>
    <w:rsid w:val="00F41658"/>
    <w:rsid w:val="00F5677D"/>
    <w:rsid w:val="00F643CC"/>
    <w:rsid w:val="00F704AE"/>
    <w:rsid w:val="00F77CCB"/>
    <w:rsid w:val="00F81339"/>
    <w:rsid w:val="00F82198"/>
    <w:rsid w:val="00F8221C"/>
    <w:rsid w:val="00F8479A"/>
    <w:rsid w:val="00F9029E"/>
    <w:rsid w:val="00F936F0"/>
    <w:rsid w:val="00FA1E07"/>
    <w:rsid w:val="00FA49A5"/>
    <w:rsid w:val="00FB0165"/>
    <w:rsid w:val="00FB13E2"/>
    <w:rsid w:val="00FB3DF0"/>
    <w:rsid w:val="00FB4A1D"/>
    <w:rsid w:val="00FC10DE"/>
    <w:rsid w:val="00FC3846"/>
    <w:rsid w:val="00FC6027"/>
    <w:rsid w:val="00FD35E6"/>
    <w:rsid w:val="00FE2A04"/>
    <w:rsid w:val="00FE2A3B"/>
    <w:rsid w:val="00FE7F95"/>
    <w:rsid w:val="00FF1C8E"/>
    <w:rsid w:val="00FF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22C"/>
  <w15:docId w15:val="{18A7B502-64E5-4B3B-B2C9-732D36D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242A-0680-4C0F-B25F-4272C170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20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 Kimball</cp:lastModifiedBy>
  <cp:revision>3</cp:revision>
  <cp:lastPrinted>2022-08-23T15:34:00Z</cp:lastPrinted>
  <dcterms:created xsi:type="dcterms:W3CDTF">2024-02-28T17:20:00Z</dcterms:created>
  <dcterms:modified xsi:type="dcterms:W3CDTF">2024-02-28T17:39:00Z</dcterms:modified>
</cp:coreProperties>
</file>