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6A828AA4" w14:textId="77777777" w:rsidTr="007C6745">
        <w:trPr>
          <w:trHeight w:val="2600"/>
        </w:trPr>
        <w:tc>
          <w:tcPr>
            <w:tcW w:w="3780" w:type="dxa"/>
            <w:tcBorders>
              <w:top w:val="nil"/>
              <w:left w:val="nil"/>
              <w:bottom w:val="nil"/>
              <w:right w:val="nil"/>
            </w:tcBorders>
          </w:tcPr>
          <w:p w14:paraId="6A828A78"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6A828A92" w14:textId="77777777" w:rsidTr="00283AA0">
              <w:trPr>
                <w:trHeight w:val="2015"/>
              </w:trPr>
              <w:tc>
                <w:tcPr>
                  <w:tcW w:w="1612" w:type="dxa"/>
                </w:tcPr>
                <w:p w14:paraId="6A828A79"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A828A7A" w14:textId="77777777" w:rsidR="005437D3" w:rsidRDefault="005437D3"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6A828A7B"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6A828A7C"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6A828A7D"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6A828A7E"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A828A7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6A828A8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6A828A81"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6A828A8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6A828A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6A828A84"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6A828A85"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6A828A86"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6A828A87"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A828A88"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6A828A89"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6A828A8A"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A828A8B"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A828A8C" w14:textId="77777777" w:rsidR="0042396C" w:rsidRDefault="0042396C" w:rsidP="007C6745">
                  <w:pPr>
                    <w:tabs>
                      <w:tab w:val="right" w:pos="10800"/>
                    </w:tabs>
                    <w:ind w:firstLine="0"/>
                    <w:rPr>
                      <w:rFonts w:ascii="Footlight MT Light" w:hAnsi="Footlight MT Light"/>
                      <w:color w:val="000099"/>
                      <w:sz w:val="16"/>
                    </w:rPr>
                  </w:pPr>
                </w:p>
                <w:p w14:paraId="6A828A8D" w14:textId="77777777"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4E38244F" w14:textId="337FEB65" w:rsidR="00F64BA1" w:rsidRDefault="00F64BA1" w:rsidP="005437D3">
                  <w:pPr>
                    <w:tabs>
                      <w:tab w:val="right" w:pos="10800"/>
                    </w:tabs>
                    <w:ind w:firstLine="0"/>
                    <w:rPr>
                      <w:rFonts w:ascii="Footlight MT Light" w:hAnsi="Footlight MT Light"/>
                      <w:color w:val="000099"/>
                      <w:sz w:val="16"/>
                    </w:rPr>
                  </w:pPr>
                  <w:r>
                    <w:rPr>
                      <w:rFonts w:ascii="Footlight MT Light" w:hAnsi="Footlight MT Light"/>
                      <w:color w:val="000099"/>
                      <w:sz w:val="16"/>
                    </w:rPr>
                    <w:t>Adams</w:t>
                  </w:r>
                </w:p>
                <w:p w14:paraId="6A828A8E" w14:textId="50BF193D" w:rsidR="005437D3" w:rsidRDefault="005437D3" w:rsidP="005437D3">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A828A8F" w14:textId="77777777"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6A828A90" w14:textId="77777777" w:rsidR="007C6745" w:rsidRPr="005437D3" w:rsidRDefault="00346E46"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6A828A91"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6A828A93"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6A828A94"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6A828AC3" wp14:editId="6A828AC4">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6A828A95"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6A828A96"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A828A97"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6A828A98" w14:textId="77777777"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6A828A99"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6A828A9A" w14:textId="77777777"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6A828A9B" w14:textId="629690C7" w:rsidR="002A1DC7" w:rsidRDefault="00291232"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w:t>
            </w:r>
            <w:r w:rsidR="00D6662F">
              <w:rPr>
                <w:rFonts w:ascii="Footlight MT Light" w:hAnsi="Footlight MT Light"/>
                <w:color w:val="000099"/>
                <w:sz w:val="16"/>
              </w:rPr>
              <w:t xml:space="preserve"> W</w:t>
            </w:r>
            <w:r w:rsidR="00D875F3">
              <w:rPr>
                <w:rFonts w:ascii="Footlight MT Light" w:hAnsi="Footlight MT Light"/>
                <w:color w:val="000099"/>
                <w:sz w:val="16"/>
              </w:rPr>
              <w:t>ALKER</w:t>
            </w:r>
            <w:r w:rsidR="002A1DC7" w:rsidRPr="008B5C5F">
              <w:rPr>
                <w:rFonts w:ascii="Footlight MT Light" w:hAnsi="Footlight MT Light"/>
                <w:i/>
                <w:color w:val="000099"/>
                <w:sz w:val="16"/>
              </w:rPr>
              <w:t>, Director</w:t>
            </w:r>
          </w:p>
          <w:p w14:paraId="6A828A9C" w14:textId="68BE9A41" w:rsidR="00722165" w:rsidRPr="008B5C5F" w:rsidRDefault="006258CE"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6A828A9D" w14:textId="77777777" w:rsidR="002A1DC7" w:rsidRPr="008B5C5F" w:rsidRDefault="002A1DC7" w:rsidP="00C11D1B">
            <w:pPr>
              <w:ind w:firstLine="0"/>
              <w:jc w:val="center"/>
              <w:rPr>
                <w:color w:val="000099"/>
              </w:rPr>
            </w:pPr>
          </w:p>
          <w:p w14:paraId="6A828A9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6A828A9F"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6A828AA0" w14:textId="77777777"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A828AA1"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6A828AA2"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6A828AA3" w14:textId="77777777" w:rsidR="002A1DC7" w:rsidRPr="008B5C5F" w:rsidRDefault="002A1DC7" w:rsidP="002A1DC7">
            <w:pPr>
              <w:tabs>
                <w:tab w:val="left" w:pos="3559"/>
              </w:tabs>
              <w:ind w:right="1062" w:firstLine="0"/>
              <w:rPr>
                <w:color w:val="000099"/>
              </w:rPr>
            </w:pPr>
          </w:p>
        </w:tc>
      </w:tr>
    </w:tbl>
    <w:p w14:paraId="6A828AA5" w14:textId="77777777" w:rsidR="006D55C0" w:rsidRDefault="006D55C0"/>
    <w:p w14:paraId="6A828AA6" w14:textId="381D7714" w:rsidR="009239A5" w:rsidRPr="00642155" w:rsidRDefault="009762AA" w:rsidP="00642155">
      <w:pPr>
        <w:jc w:val="center"/>
        <w:rPr>
          <w:b/>
          <w:sz w:val="32"/>
          <w:szCs w:val="32"/>
          <w:u w:val="single"/>
        </w:rPr>
      </w:pPr>
      <w:r>
        <w:rPr>
          <w:b/>
          <w:sz w:val="32"/>
          <w:szCs w:val="32"/>
          <w:u w:val="single"/>
        </w:rPr>
        <w:t xml:space="preserve">CTHC </w:t>
      </w:r>
      <w:r w:rsidR="00F64BA1">
        <w:rPr>
          <w:b/>
          <w:sz w:val="32"/>
          <w:szCs w:val="32"/>
          <w:u w:val="single"/>
        </w:rPr>
        <w:t>Spring</w:t>
      </w:r>
      <w:r w:rsidR="0088665A">
        <w:rPr>
          <w:b/>
          <w:sz w:val="32"/>
          <w:szCs w:val="32"/>
          <w:u w:val="single"/>
        </w:rPr>
        <w:t xml:space="preserve"> D</w:t>
      </w:r>
      <w:r w:rsidR="005437D3">
        <w:rPr>
          <w:b/>
          <w:sz w:val="32"/>
          <w:szCs w:val="32"/>
          <w:u w:val="single"/>
        </w:rPr>
        <w:t>inner Meeting Minutes 0</w:t>
      </w:r>
      <w:r w:rsidR="00F64BA1">
        <w:rPr>
          <w:b/>
          <w:sz w:val="32"/>
          <w:szCs w:val="32"/>
          <w:u w:val="single"/>
        </w:rPr>
        <w:t>5</w:t>
      </w:r>
      <w:r w:rsidR="005437D3">
        <w:rPr>
          <w:b/>
          <w:sz w:val="32"/>
          <w:szCs w:val="32"/>
          <w:u w:val="single"/>
        </w:rPr>
        <w:t>/</w:t>
      </w:r>
      <w:r w:rsidR="00F64BA1">
        <w:rPr>
          <w:b/>
          <w:sz w:val="32"/>
          <w:szCs w:val="32"/>
          <w:u w:val="single"/>
        </w:rPr>
        <w:t>19</w:t>
      </w:r>
      <w:r w:rsidR="005437D3">
        <w:rPr>
          <w:b/>
          <w:sz w:val="32"/>
          <w:szCs w:val="32"/>
          <w:u w:val="single"/>
        </w:rPr>
        <w:t>/2</w:t>
      </w:r>
      <w:r w:rsidR="00C949F2">
        <w:rPr>
          <w:b/>
          <w:sz w:val="32"/>
          <w:szCs w:val="32"/>
          <w:u w:val="single"/>
        </w:rPr>
        <w:t>0</w:t>
      </w:r>
      <w:r w:rsidR="00C667D8">
        <w:rPr>
          <w:b/>
          <w:sz w:val="32"/>
          <w:szCs w:val="32"/>
          <w:u w:val="single"/>
        </w:rPr>
        <w:t>2</w:t>
      </w:r>
      <w:r w:rsidR="00F64BA1">
        <w:rPr>
          <w:b/>
          <w:sz w:val="32"/>
          <w:szCs w:val="32"/>
          <w:u w:val="single"/>
        </w:rPr>
        <w:t>2</w:t>
      </w:r>
    </w:p>
    <w:p w14:paraId="6A828AA7" w14:textId="77777777" w:rsidR="0088665A" w:rsidRDefault="0088665A" w:rsidP="0088665A">
      <w:pPr>
        <w:ind w:firstLine="0"/>
        <w:rPr>
          <w:b/>
          <w:sz w:val="32"/>
          <w:szCs w:val="32"/>
          <w:u w:val="single"/>
        </w:rPr>
      </w:pPr>
    </w:p>
    <w:p w14:paraId="6A828AA8" w14:textId="061FCDBB" w:rsidR="00170CB6" w:rsidRPr="00D6662F" w:rsidRDefault="0088665A" w:rsidP="0088665A">
      <w:pPr>
        <w:ind w:firstLine="0"/>
        <w:rPr>
          <w:sz w:val="24"/>
          <w:szCs w:val="24"/>
        </w:rPr>
      </w:pPr>
      <w:r>
        <w:rPr>
          <w:sz w:val="24"/>
          <w:szCs w:val="24"/>
        </w:rPr>
        <w:t xml:space="preserve">     The me</w:t>
      </w:r>
      <w:r w:rsidR="002B3E19">
        <w:rPr>
          <w:sz w:val="24"/>
          <w:szCs w:val="24"/>
        </w:rPr>
        <w:t xml:space="preserve">eting was called to order </w:t>
      </w:r>
      <w:r w:rsidR="004E7757">
        <w:rPr>
          <w:sz w:val="24"/>
          <w:szCs w:val="24"/>
        </w:rPr>
        <w:t xml:space="preserve">following dinner </w:t>
      </w:r>
      <w:r w:rsidR="002B3E19">
        <w:rPr>
          <w:sz w:val="24"/>
          <w:szCs w:val="24"/>
        </w:rPr>
        <w:t>at 7:</w:t>
      </w:r>
      <w:r w:rsidR="00F64BA1">
        <w:rPr>
          <w:sz w:val="24"/>
          <w:szCs w:val="24"/>
        </w:rPr>
        <w:t>00</w:t>
      </w:r>
      <w:r>
        <w:rPr>
          <w:sz w:val="24"/>
          <w:szCs w:val="24"/>
        </w:rPr>
        <w:t xml:space="preserve"> p</w:t>
      </w:r>
      <w:r w:rsidR="00EE54F0">
        <w:rPr>
          <w:sz w:val="24"/>
          <w:szCs w:val="24"/>
        </w:rPr>
        <w:t>.</w:t>
      </w:r>
      <w:r>
        <w:rPr>
          <w:sz w:val="24"/>
          <w:szCs w:val="24"/>
        </w:rPr>
        <w:t>m</w:t>
      </w:r>
      <w:r w:rsidR="00EE54F0">
        <w:rPr>
          <w:sz w:val="24"/>
          <w:szCs w:val="24"/>
        </w:rPr>
        <w:t>.</w:t>
      </w:r>
      <w:r w:rsidR="006B052C">
        <w:rPr>
          <w:sz w:val="24"/>
          <w:szCs w:val="24"/>
        </w:rPr>
        <w:t xml:space="preserve"> by Chairman R. Tibbetts</w:t>
      </w:r>
      <w:r>
        <w:rPr>
          <w:sz w:val="24"/>
          <w:szCs w:val="24"/>
        </w:rPr>
        <w:t xml:space="preserve">.  </w:t>
      </w:r>
      <w:r w:rsidR="005437D3">
        <w:rPr>
          <w:sz w:val="24"/>
          <w:szCs w:val="24"/>
        </w:rPr>
        <w:t>Roll Call of Towns showed 1</w:t>
      </w:r>
      <w:r w:rsidR="00F64BA1">
        <w:rPr>
          <w:sz w:val="24"/>
          <w:szCs w:val="24"/>
        </w:rPr>
        <w:t>2</w:t>
      </w:r>
      <w:r w:rsidR="006B052C">
        <w:rPr>
          <w:sz w:val="24"/>
          <w:szCs w:val="24"/>
        </w:rPr>
        <w:t xml:space="preserve"> towns </w:t>
      </w:r>
      <w:r w:rsidR="0059661E">
        <w:rPr>
          <w:sz w:val="24"/>
          <w:szCs w:val="24"/>
        </w:rPr>
        <w:t xml:space="preserve">and </w:t>
      </w:r>
      <w:r w:rsidR="00F64BA1">
        <w:rPr>
          <w:sz w:val="24"/>
          <w:szCs w:val="24"/>
        </w:rPr>
        <w:t>two</w:t>
      </w:r>
      <w:r w:rsidR="00346E46">
        <w:rPr>
          <w:sz w:val="24"/>
          <w:szCs w:val="24"/>
        </w:rPr>
        <w:t xml:space="preserve"> village</w:t>
      </w:r>
      <w:r w:rsidR="00F64BA1">
        <w:rPr>
          <w:sz w:val="24"/>
          <w:szCs w:val="24"/>
        </w:rPr>
        <w:t>s</w:t>
      </w:r>
      <w:r w:rsidR="00346E46">
        <w:rPr>
          <w:sz w:val="24"/>
          <w:szCs w:val="24"/>
        </w:rPr>
        <w:t xml:space="preserve"> </w:t>
      </w:r>
      <w:r w:rsidR="006B052C">
        <w:rPr>
          <w:sz w:val="24"/>
          <w:szCs w:val="24"/>
        </w:rPr>
        <w:t>in attendance for the meeting with</w:t>
      </w:r>
      <w:r>
        <w:rPr>
          <w:sz w:val="24"/>
          <w:szCs w:val="24"/>
        </w:rPr>
        <w:t xml:space="preserve"> representatives from</w:t>
      </w:r>
      <w:r w:rsidR="009762AA">
        <w:rPr>
          <w:sz w:val="24"/>
          <w:szCs w:val="24"/>
        </w:rPr>
        <w:t xml:space="preserve"> </w:t>
      </w:r>
      <w:r w:rsidR="005437D3">
        <w:rPr>
          <w:sz w:val="24"/>
          <w:szCs w:val="24"/>
        </w:rPr>
        <w:t>Constableville,</w:t>
      </w:r>
      <w:r w:rsidR="004E7757">
        <w:rPr>
          <w:sz w:val="24"/>
          <w:szCs w:val="24"/>
        </w:rPr>
        <w:t xml:space="preserve"> </w:t>
      </w:r>
      <w:r w:rsidR="00D6662F">
        <w:rPr>
          <w:sz w:val="24"/>
          <w:szCs w:val="24"/>
        </w:rPr>
        <w:t xml:space="preserve">Harrisburg, </w:t>
      </w:r>
      <w:r w:rsidR="009762AA">
        <w:rPr>
          <w:sz w:val="24"/>
          <w:szCs w:val="24"/>
        </w:rPr>
        <w:t>Lewis, Leyden</w:t>
      </w:r>
      <w:r w:rsidR="005437D3">
        <w:rPr>
          <w:sz w:val="24"/>
          <w:szCs w:val="24"/>
        </w:rPr>
        <w:t>,</w:t>
      </w:r>
      <w:r w:rsidR="006C5E3A">
        <w:rPr>
          <w:sz w:val="24"/>
          <w:szCs w:val="24"/>
        </w:rPr>
        <w:t xml:space="preserve"> </w:t>
      </w:r>
      <w:r w:rsidR="00170CB6">
        <w:rPr>
          <w:sz w:val="24"/>
          <w:szCs w:val="24"/>
        </w:rPr>
        <w:t>Martinsburg,</w:t>
      </w:r>
      <w:r>
        <w:rPr>
          <w:sz w:val="24"/>
          <w:szCs w:val="24"/>
        </w:rPr>
        <w:t xml:space="preserve"> </w:t>
      </w:r>
      <w:r w:rsidR="00346E46">
        <w:rPr>
          <w:sz w:val="24"/>
          <w:szCs w:val="24"/>
        </w:rPr>
        <w:t>Montague,</w:t>
      </w:r>
      <w:r w:rsidR="00472EC9">
        <w:rPr>
          <w:sz w:val="24"/>
          <w:szCs w:val="24"/>
        </w:rPr>
        <w:t xml:space="preserve"> Osceola</w:t>
      </w:r>
      <w:r w:rsidR="002B3E19">
        <w:rPr>
          <w:sz w:val="24"/>
          <w:szCs w:val="24"/>
        </w:rPr>
        <w:t>,</w:t>
      </w:r>
      <w:r w:rsidR="00A0427E">
        <w:rPr>
          <w:sz w:val="24"/>
          <w:szCs w:val="24"/>
        </w:rPr>
        <w:t xml:space="preserve"> </w:t>
      </w:r>
      <w:r w:rsidR="00F64BA1">
        <w:rPr>
          <w:sz w:val="24"/>
          <w:szCs w:val="24"/>
        </w:rPr>
        <w:t xml:space="preserve">Redfield, </w:t>
      </w:r>
      <w:r w:rsidR="00170CB6">
        <w:rPr>
          <w:sz w:val="24"/>
          <w:szCs w:val="24"/>
        </w:rPr>
        <w:t>Rodm</w:t>
      </w:r>
      <w:r w:rsidR="004E7757">
        <w:rPr>
          <w:sz w:val="24"/>
          <w:szCs w:val="24"/>
        </w:rPr>
        <w:t>an,</w:t>
      </w:r>
      <w:r>
        <w:rPr>
          <w:sz w:val="24"/>
          <w:szCs w:val="24"/>
        </w:rPr>
        <w:t xml:space="preserve"> </w:t>
      </w:r>
      <w:r w:rsidR="00F64BA1">
        <w:rPr>
          <w:sz w:val="24"/>
          <w:szCs w:val="24"/>
        </w:rPr>
        <w:t xml:space="preserve">Town and Village of </w:t>
      </w:r>
      <w:r w:rsidR="006C5E3A">
        <w:rPr>
          <w:sz w:val="24"/>
          <w:szCs w:val="24"/>
        </w:rPr>
        <w:t xml:space="preserve">Turin, </w:t>
      </w:r>
      <w:r>
        <w:rPr>
          <w:sz w:val="24"/>
          <w:szCs w:val="24"/>
        </w:rPr>
        <w:t>West Turin</w:t>
      </w:r>
      <w:r w:rsidR="00F64BA1">
        <w:rPr>
          <w:sz w:val="24"/>
          <w:szCs w:val="24"/>
        </w:rPr>
        <w:t>, Williamstown</w:t>
      </w:r>
      <w:r w:rsidR="004E7757">
        <w:rPr>
          <w:sz w:val="24"/>
          <w:szCs w:val="24"/>
        </w:rPr>
        <w:t xml:space="preserve"> and Worth</w:t>
      </w:r>
      <w:r w:rsidR="00170CB6">
        <w:rPr>
          <w:sz w:val="24"/>
          <w:szCs w:val="24"/>
        </w:rPr>
        <w:t xml:space="preserve"> </w:t>
      </w:r>
      <w:r w:rsidR="006B052C">
        <w:rPr>
          <w:sz w:val="24"/>
          <w:szCs w:val="24"/>
        </w:rPr>
        <w:t>present. A</w:t>
      </w:r>
      <w:r w:rsidR="00A0427E">
        <w:rPr>
          <w:sz w:val="24"/>
          <w:szCs w:val="24"/>
        </w:rPr>
        <w:t>lso pre</w:t>
      </w:r>
      <w:r w:rsidR="00C40C57">
        <w:rPr>
          <w:sz w:val="24"/>
          <w:szCs w:val="24"/>
        </w:rPr>
        <w:t xml:space="preserve">sent as </w:t>
      </w:r>
      <w:r w:rsidR="00C42ACD">
        <w:rPr>
          <w:sz w:val="24"/>
          <w:szCs w:val="24"/>
        </w:rPr>
        <w:t xml:space="preserve">guests were </w:t>
      </w:r>
      <w:r w:rsidR="006C5E3A">
        <w:rPr>
          <w:sz w:val="24"/>
          <w:szCs w:val="24"/>
        </w:rPr>
        <w:t>one</w:t>
      </w:r>
      <w:r w:rsidR="006B052C">
        <w:rPr>
          <w:sz w:val="24"/>
          <w:szCs w:val="24"/>
        </w:rPr>
        <w:t xml:space="preserve"> member</w:t>
      </w:r>
      <w:r w:rsidR="00A0427E">
        <w:rPr>
          <w:sz w:val="24"/>
          <w:szCs w:val="24"/>
        </w:rPr>
        <w:t xml:space="preserve"> </w:t>
      </w:r>
      <w:r w:rsidR="00D6662F">
        <w:rPr>
          <w:sz w:val="24"/>
          <w:szCs w:val="24"/>
        </w:rPr>
        <w:t>of</w:t>
      </w:r>
      <w:r w:rsidR="00472EC9">
        <w:rPr>
          <w:sz w:val="24"/>
          <w:szCs w:val="24"/>
        </w:rPr>
        <w:t xml:space="preserve"> </w:t>
      </w:r>
      <w:r w:rsidR="00C42ACD">
        <w:rPr>
          <w:sz w:val="24"/>
          <w:szCs w:val="24"/>
        </w:rPr>
        <w:t xml:space="preserve">the Tug Hill staff, </w:t>
      </w:r>
      <w:r w:rsidR="0059661E">
        <w:rPr>
          <w:sz w:val="24"/>
          <w:szCs w:val="24"/>
        </w:rPr>
        <w:t xml:space="preserve">and </w:t>
      </w:r>
      <w:r w:rsidR="00EE54F0">
        <w:rPr>
          <w:sz w:val="24"/>
          <w:szCs w:val="24"/>
        </w:rPr>
        <w:t>nine</w:t>
      </w:r>
      <w:r w:rsidR="006B052C">
        <w:rPr>
          <w:sz w:val="24"/>
          <w:szCs w:val="24"/>
        </w:rPr>
        <w:t xml:space="preserve"> other gue</w:t>
      </w:r>
      <w:r w:rsidR="0059661E">
        <w:rPr>
          <w:sz w:val="24"/>
          <w:szCs w:val="24"/>
        </w:rPr>
        <w:t xml:space="preserve">sts for a total attendance of </w:t>
      </w:r>
      <w:r w:rsidR="006C5E3A">
        <w:rPr>
          <w:sz w:val="24"/>
          <w:szCs w:val="24"/>
        </w:rPr>
        <w:t>3</w:t>
      </w:r>
      <w:r w:rsidR="00EE54F0">
        <w:rPr>
          <w:sz w:val="24"/>
          <w:szCs w:val="24"/>
        </w:rPr>
        <w:t>3</w:t>
      </w:r>
      <w:r w:rsidR="006B052C">
        <w:rPr>
          <w:sz w:val="24"/>
          <w:szCs w:val="24"/>
        </w:rPr>
        <w:t xml:space="preserve"> people</w:t>
      </w:r>
      <w:r>
        <w:rPr>
          <w:sz w:val="24"/>
          <w:szCs w:val="24"/>
        </w:rPr>
        <w:t>.</w:t>
      </w:r>
      <w:r w:rsidR="00C40C57">
        <w:rPr>
          <w:sz w:val="24"/>
          <w:szCs w:val="24"/>
        </w:rPr>
        <w:t xml:space="preserve"> I</w:t>
      </w:r>
      <w:r w:rsidR="0059661E">
        <w:rPr>
          <w:sz w:val="24"/>
          <w:szCs w:val="24"/>
        </w:rPr>
        <w:t xml:space="preserve">ntroductions </w:t>
      </w:r>
      <w:r w:rsidR="00804754">
        <w:rPr>
          <w:sz w:val="24"/>
          <w:szCs w:val="24"/>
        </w:rPr>
        <w:t xml:space="preserve">of attendees </w:t>
      </w:r>
      <w:r w:rsidR="0059661E">
        <w:rPr>
          <w:sz w:val="24"/>
          <w:szCs w:val="24"/>
        </w:rPr>
        <w:t>followed roll call</w:t>
      </w:r>
      <w:r w:rsidR="00B55F7C">
        <w:rPr>
          <w:sz w:val="24"/>
          <w:szCs w:val="24"/>
        </w:rPr>
        <w:t xml:space="preserve"> and</w:t>
      </w:r>
      <w:r w:rsidR="00EE54F0">
        <w:rPr>
          <w:sz w:val="24"/>
          <w:szCs w:val="24"/>
        </w:rPr>
        <w:t xml:space="preserve"> </w:t>
      </w:r>
      <w:r w:rsidR="00B55F7C">
        <w:rPr>
          <w:sz w:val="24"/>
          <w:szCs w:val="24"/>
        </w:rPr>
        <w:t>Kelley Martin, new Associate Circuit Rider was introduced and welcomed.</w:t>
      </w:r>
      <w:r w:rsidR="00EE54F0">
        <w:rPr>
          <w:sz w:val="24"/>
          <w:szCs w:val="24"/>
        </w:rPr>
        <w:t xml:space="preserve"> </w:t>
      </w:r>
      <w:r w:rsidR="00B55F7C">
        <w:rPr>
          <w:sz w:val="24"/>
          <w:szCs w:val="24"/>
        </w:rPr>
        <w:t>A</w:t>
      </w:r>
      <w:r w:rsidR="00EE54F0">
        <w:rPr>
          <w:sz w:val="24"/>
          <w:szCs w:val="24"/>
        </w:rPr>
        <w:t xml:space="preserve"> break was </w:t>
      </w:r>
      <w:r w:rsidR="00B55F7C">
        <w:rPr>
          <w:sz w:val="24"/>
          <w:szCs w:val="24"/>
        </w:rPr>
        <w:t xml:space="preserve">then </w:t>
      </w:r>
      <w:r w:rsidR="00EE54F0">
        <w:rPr>
          <w:sz w:val="24"/>
          <w:szCs w:val="24"/>
        </w:rPr>
        <w:t>taken for dinner</w:t>
      </w:r>
      <w:r w:rsidR="00B55F7C">
        <w:rPr>
          <w:sz w:val="24"/>
          <w:szCs w:val="24"/>
        </w:rPr>
        <w:t xml:space="preserve"> and</w:t>
      </w:r>
      <w:r w:rsidR="00EE54F0">
        <w:rPr>
          <w:sz w:val="24"/>
          <w:szCs w:val="24"/>
        </w:rPr>
        <w:t xml:space="preserve"> </w:t>
      </w:r>
      <w:r w:rsidR="00B55F7C">
        <w:rPr>
          <w:sz w:val="24"/>
          <w:szCs w:val="24"/>
        </w:rPr>
        <w:t>t</w:t>
      </w:r>
      <w:r w:rsidR="00EE54F0">
        <w:rPr>
          <w:sz w:val="24"/>
          <w:szCs w:val="24"/>
        </w:rPr>
        <w:t>he meeting was reconvened at 8:03 p.m.</w:t>
      </w:r>
    </w:p>
    <w:p w14:paraId="6A828AA9" w14:textId="77777777" w:rsidR="009F0B4F" w:rsidRDefault="009F0B4F" w:rsidP="0088665A">
      <w:pPr>
        <w:ind w:firstLine="0"/>
        <w:rPr>
          <w:sz w:val="24"/>
          <w:szCs w:val="24"/>
        </w:rPr>
      </w:pPr>
    </w:p>
    <w:p w14:paraId="6A828AAA" w14:textId="28B0AFD5"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w:t>
      </w:r>
      <w:r w:rsidR="00B55F7C">
        <w:rPr>
          <w:sz w:val="24"/>
          <w:szCs w:val="24"/>
        </w:rPr>
        <w:t xml:space="preserve"> from September 30, 2021</w:t>
      </w:r>
      <w:r w:rsidR="001575A6">
        <w:rPr>
          <w:sz w:val="24"/>
          <w:szCs w:val="24"/>
        </w:rPr>
        <w:t>,</w:t>
      </w:r>
      <w:r w:rsidR="00B55F7C">
        <w:rPr>
          <w:sz w:val="24"/>
          <w:szCs w:val="24"/>
        </w:rPr>
        <w:t xml:space="preserve"> </w:t>
      </w:r>
      <w:r>
        <w:rPr>
          <w:sz w:val="24"/>
          <w:szCs w:val="24"/>
        </w:rPr>
        <w:t>were reviewed</w:t>
      </w:r>
      <w:r w:rsidR="00BF4023">
        <w:rPr>
          <w:sz w:val="24"/>
          <w:szCs w:val="24"/>
        </w:rPr>
        <w:t xml:space="preserve"> (see attached)</w:t>
      </w:r>
      <w:r>
        <w:rPr>
          <w:sz w:val="24"/>
          <w:szCs w:val="24"/>
        </w:rPr>
        <w:t xml:space="preserve">.  </w:t>
      </w:r>
      <w:r w:rsidR="0059661E">
        <w:rPr>
          <w:sz w:val="24"/>
          <w:szCs w:val="24"/>
        </w:rPr>
        <w:t xml:space="preserve">A motion was made by </w:t>
      </w:r>
      <w:r w:rsidR="00B55F7C">
        <w:rPr>
          <w:sz w:val="24"/>
          <w:szCs w:val="24"/>
        </w:rPr>
        <w:t>B. Williams</w:t>
      </w:r>
      <w:r w:rsidR="0059661E">
        <w:rPr>
          <w:sz w:val="24"/>
          <w:szCs w:val="24"/>
        </w:rPr>
        <w:t xml:space="preserve"> (</w:t>
      </w:r>
      <w:r w:rsidR="00B55F7C">
        <w:rPr>
          <w:sz w:val="24"/>
          <w:szCs w:val="24"/>
        </w:rPr>
        <w:t>Montague</w:t>
      </w:r>
      <w:r w:rsidR="0059661E">
        <w:rPr>
          <w:sz w:val="24"/>
          <w:szCs w:val="24"/>
        </w:rPr>
        <w:t xml:space="preserve">) and seconded by </w:t>
      </w:r>
      <w:r w:rsidR="00B55F7C">
        <w:rPr>
          <w:sz w:val="24"/>
          <w:szCs w:val="24"/>
        </w:rPr>
        <w:t>V</w:t>
      </w:r>
      <w:r w:rsidR="0059661E">
        <w:rPr>
          <w:sz w:val="24"/>
          <w:szCs w:val="24"/>
        </w:rPr>
        <w:t xml:space="preserve">. </w:t>
      </w:r>
      <w:r w:rsidR="00B55F7C">
        <w:rPr>
          <w:sz w:val="24"/>
          <w:szCs w:val="24"/>
        </w:rPr>
        <w:t>Witzigman</w:t>
      </w:r>
      <w:r w:rsidR="0059661E">
        <w:rPr>
          <w:sz w:val="24"/>
          <w:szCs w:val="24"/>
        </w:rPr>
        <w:t xml:space="preserve"> (</w:t>
      </w:r>
      <w:r w:rsidR="00B55F7C">
        <w:rPr>
          <w:sz w:val="24"/>
          <w:szCs w:val="24"/>
        </w:rPr>
        <w:t>Osceola</w:t>
      </w:r>
      <w:r>
        <w:rPr>
          <w:sz w:val="24"/>
          <w:szCs w:val="24"/>
        </w:rPr>
        <w:t>) to accept the minutes as presented.  All were in favor.</w:t>
      </w:r>
    </w:p>
    <w:p w14:paraId="6A828AAB" w14:textId="77777777" w:rsidR="00B26F75" w:rsidRDefault="00B26F75" w:rsidP="0088665A">
      <w:pPr>
        <w:ind w:firstLine="0"/>
        <w:rPr>
          <w:sz w:val="24"/>
          <w:szCs w:val="24"/>
        </w:rPr>
      </w:pPr>
    </w:p>
    <w:p w14:paraId="6A828AAC" w14:textId="4FEC0AD8"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 xml:space="preserve">cial Report </w:t>
      </w:r>
      <w:r w:rsidR="0059661E">
        <w:rPr>
          <w:sz w:val="24"/>
          <w:szCs w:val="24"/>
        </w:rPr>
        <w:t xml:space="preserve">as of </w:t>
      </w:r>
      <w:r w:rsidR="00517441">
        <w:rPr>
          <w:sz w:val="24"/>
          <w:szCs w:val="24"/>
        </w:rPr>
        <w:t>May</w:t>
      </w:r>
      <w:r w:rsidR="0059661E">
        <w:rPr>
          <w:sz w:val="24"/>
          <w:szCs w:val="24"/>
        </w:rPr>
        <w:t xml:space="preserve"> </w:t>
      </w:r>
      <w:r w:rsidR="00517441">
        <w:rPr>
          <w:sz w:val="24"/>
          <w:szCs w:val="24"/>
        </w:rPr>
        <w:t>19</w:t>
      </w:r>
      <w:r w:rsidR="00BF4023">
        <w:rPr>
          <w:sz w:val="24"/>
          <w:szCs w:val="24"/>
        </w:rPr>
        <w:t>,</w:t>
      </w:r>
      <w:r w:rsidR="0059661E">
        <w:rPr>
          <w:sz w:val="24"/>
          <w:szCs w:val="24"/>
        </w:rPr>
        <w:t xml:space="preserve"> </w:t>
      </w:r>
      <w:r w:rsidR="001575A6">
        <w:rPr>
          <w:sz w:val="24"/>
          <w:szCs w:val="24"/>
        </w:rPr>
        <w:t>2022,</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59661E">
        <w:rPr>
          <w:sz w:val="24"/>
          <w:szCs w:val="24"/>
        </w:rPr>
        <w:t>$</w:t>
      </w:r>
      <w:r w:rsidR="00517441">
        <w:rPr>
          <w:sz w:val="24"/>
          <w:szCs w:val="24"/>
        </w:rPr>
        <w:t>40</w:t>
      </w:r>
      <w:r w:rsidR="00D6662F">
        <w:rPr>
          <w:sz w:val="24"/>
          <w:szCs w:val="24"/>
        </w:rPr>
        <w:t>,</w:t>
      </w:r>
      <w:r w:rsidR="00517441">
        <w:rPr>
          <w:sz w:val="24"/>
          <w:szCs w:val="24"/>
        </w:rPr>
        <w:t>230</w:t>
      </w:r>
      <w:r w:rsidR="0059661E">
        <w:rPr>
          <w:sz w:val="24"/>
          <w:szCs w:val="24"/>
        </w:rPr>
        <w:t>.</w:t>
      </w:r>
      <w:r w:rsidR="00517441">
        <w:rPr>
          <w:sz w:val="24"/>
          <w:szCs w:val="24"/>
        </w:rPr>
        <w:t>48</w:t>
      </w:r>
      <w:r w:rsidR="0059661E">
        <w:rPr>
          <w:sz w:val="24"/>
          <w:szCs w:val="24"/>
        </w:rPr>
        <w:t>; Receipts to Date: $</w:t>
      </w:r>
      <w:r w:rsidR="00804754">
        <w:rPr>
          <w:sz w:val="24"/>
          <w:szCs w:val="24"/>
        </w:rPr>
        <w:t>1</w:t>
      </w:r>
      <w:r w:rsidR="00AB4742">
        <w:rPr>
          <w:sz w:val="24"/>
          <w:szCs w:val="24"/>
        </w:rPr>
        <w:t>2</w:t>
      </w:r>
      <w:r w:rsidR="0059661E">
        <w:rPr>
          <w:sz w:val="24"/>
          <w:szCs w:val="24"/>
        </w:rPr>
        <w:t>,</w:t>
      </w:r>
      <w:r w:rsidR="00AB4742">
        <w:rPr>
          <w:sz w:val="24"/>
          <w:szCs w:val="24"/>
        </w:rPr>
        <w:t>60</w:t>
      </w:r>
      <w:r w:rsidR="00517441">
        <w:rPr>
          <w:sz w:val="24"/>
          <w:szCs w:val="24"/>
        </w:rPr>
        <w:t>2</w:t>
      </w:r>
      <w:r w:rsidR="0059661E">
        <w:rPr>
          <w:sz w:val="24"/>
          <w:szCs w:val="24"/>
        </w:rPr>
        <w:t>.</w:t>
      </w:r>
      <w:r w:rsidR="00517441">
        <w:rPr>
          <w:sz w:val="24"/>
          <w:szCs w:val="24"/>
        </w:rPr>
        <w:t>88</w:t>
      </w:r>
      <w:r w:rsidR="00D6662F">
        <w:rPr>
          <w:sz w:val="24"/>
          <w:szCs w:val="24"/>
        </w:rPr>
        <w:t>; Distributi</w:t>
      </w:r>
      <w:r w:rsidR="0059661E">
        <w:rPr>
          <w:sz w:val="24"/>
          <w:szCs w:val="24"/>
        </w:rPr>
        <w:t>ons to Date: $</w:t>
      </w:r>
      <w:r w:rsidR="00517441">
        <w:rPr>
          <w:sz w:val="24"/>
          <w:szCs w:val="24"/>
        </w:rPr>
        <w:t>4</w:t>
      </w:r>
      <w:r w:rsidR="0059661E">
        <w:rPr>
          <w:sz w:val="24"/>
          <w:szCs w:val="24"/>
        </w:rPr>
        <w:t>,</w:t>
      </w:r>
      <w:r w:rsidR="00AB4742">
        <w:rPr>
          <w:sz w:val="24"/>
          <w:szCs w:val="24"/>
        </w:rPr>
        <w:t>7</w:t>
      </w:r>
      <w:r w:rsidR="00517441">
        <w:rPr>
          <w:sz w:val="24"/>
          <w:szCs w:val="24"/>
        </w:rPr>
        <w:t>42</w:t>
      </w:r>
      <w:r w:rsidR="0059661E">
        <w:rPr>
          <w:sz w:val="24"/>
          <w:szCs w:val="24"/>
        </w:rPr>
        <w:t>.</w:t>
      </w:r>
      <w:r w:rsidR="00517441">
        <w:rPr>
          <w:sz w:val="24"/>
          <w:szCs w:val="24"/>
        </w:rPr>
        <w:t>29</w:t>
      </w:r>
      <w:r w:rsidR="00814C16">
        <w:rPr>
          <w:sz w:val="24"/>
          <w:szCs w:val="24"/>
        </w:rPr>
        <w:t xml:space="preserve">; </w:t>
      </w:r>
      <w:r w:rsidR="00B26F75">
        <w:rPr>
          <w:sz w:val="24"/>
          <w:szCs w:val="24"/>
        </w:rPr>
        <w:t>Curr</w:t>
      </w:r>
      <w:r w:rsidR="0059661E">
        <w:rPr>
          <w:sz w:val="24"/>
          <w:szCs w:val="24"/>
        </w:rPr>
        <w:t>ent Net Funds Available: $4</w:t>
      </w:r>
      <w:r w:rsidR="00517441">
        <w:rPr>
          <w:sz w:val="24"/>
          <w:szCs w:val="24"/>
        </w:rPr>
        <w:t>8</w:t>
      </w:r>
      <w:r w:rsidR="0059661E">
        <w:rPr>
          <w:sz w:val="24"/>
          <w:szCs w:val="24"/>
        </w:rPr>
        <w:t>,</w:t>
      </w:r>
      <w:r w:rsidR="00517441">
        <w:rPr>
          <w:sz w:val="24"/>
          <w:szCs w:val="24"/>
        </w:rPr>
        <w:t>091</w:t>
      </w:r>
      <w:r w:rsidR="0059661E">
        <w:rPr>
          <w:sz w:val="24"/>
          <w:szCs w:val="24"/>
        </w:rPr>
        <w:t>.</w:t>
      </w:r>
      <w:r w:rsidR="00AB4742">
        <w:rPr>
          <w:sz w:val="24"/>
          <w:szCs w:val="24"/>
        </w:rPr>
        <w:t>0</w:t>
      </w:r>
      <w:r w:rsidR="00517441">
        <w:rPr>
          <w:sz w:val="24"/>
          <w:szCs w:val="24"/>
        </w:rPr>
        <w:t>7</w:t>
      </w:r>
      <w:r w:rsidR="00814C16">
        <w:rPr>
          <w:sz w:val="24"/>
          <w:szCs w:val="24"/>
        </w:rPr>
        <w:t xml:space="preserve">.  </w:t>
      </w:r>
      <w:r w:rsidR="00F252C7">
        <w:rPr>
          <w:sz w:val="24"/>
          <w:szCs w:val="24"/>
        </w:rPr>
        <w:t>Followi</w:t>
      </w:r>
      <w:r w:rsidR="00D6662F">
        <w:rPr>
          <w:sz w:val="24"/>
          <w:szCs w:val="24"/>
        </w:rPr>
        <w:t xml:space="preserve">ng </w:t>
      </w:r>
      <w:r w:rsidR="00D6127C">
        <w:rPr>
          <w:sz w:val="24"/>
          <w:szCs w:val="24"/>
        </w:rPr>
        <w:t>review,</w:t>
      </w:r>
      <w:r w:rsidR="0059661E">
        <w:rPr>
          <w:sz w:val="24"/>
          <w:szCs w:val="24"/>
        </w:rPr>
        <w:t xml:space="preserve"> a motion was made by </w:t>
      </w:r>
      <w:r w:rsidR="00517441">
        <w:rPr>
          <w:sz w:val="24"/>
          <w:szCs w:val="24"/>
        </w:rPr>
        <w:t>G</w:t>
      </w:r>
      <w:r w:rsidR="0059661E">
        <w:rPr>
          <w:sz w:val="24"/>
          <w:szCs w:val="24"/>
        </w:rPr>
        <w:t xml:space="preserve">. </w:t>
      </w:r>
      <w:r w:rsidR="00517441">
        <w:rPr>
          <w:sz w:val="24"/>
          <w:szCs w:val="24"/>
        </w:rPr>
        <w:t>Buckingham</w:t>
      </w:r>
      <w:r w:rsidR="0059661E">
        <w:rPr>
          <w:sz w:val="24"/>
          <w:szCs w:val="24"/>
        </w:rPr>
        <w:t xml:space="preserve"> (</w:t>
      </w:r>
      <w:r w:rsidR="00517441">
        <w:rPr>
          <w:sz w:val="24"/>
          <w:szCs w:val="24"/>
        </w:rPr>
        <w:t>V/Turin</w:t>
      </w:r>
      <w:r w:rsidR="0059661E">
        <w:rPr>
          <w:sz w:val="24"/>
          <w:szCs w:val="24"/>
        </w:rPr>
        <w:t xml:space="preserve">) and seconded by </w:t>
      </w:r>
      <w:r w:rsidR="00517441">
        <w:rPr>
          <w:sz w:val="24"/>
          <w:szCs w:val="24"/>
        </w:rPr>
        <w:t>V</w:t>
      </w:r>
      <w:r w:rsidR="0059661E">
        <w:rPr>
          <w:sz w:val="24"/>
          <w:szCs w:val="24"/>
        </w:rPr>
        <w:t xml:space="preserve">. </w:t>
      </w:r>
      <w:r w:rsidR="00517441">
        <w:rPr>
          <w:sz w:val="24"/>
          <w:szCs w:val="24"/>
        </w:rPr>
        <w:t>Witzigman</w:t>
      </w:r>
      <w:r w:rsidR="0059661E">
        <w:rPr>
          <w:sz w:val="24"/>
          <w:szCs w:val="24"/>
        </w:rPr>
        <w:t xml:space="preserve"> (</w:t>
      </w:r>
      <w:r w:rsidR="00AB4742">
        <w:rPr>
          <w:sz w:val="24"/>
          <w:szCs w:val="24"/>
        </w:rPr>
        <w:t>Osceola</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14:paraId="6A828AAD" w14:textId="77777777" w:rsidR="007910E5" w:rsidRDefault="007910E5" w:rsidP="0088665A">
      <w:pPr>
        <w:ind w:firstLine="0"/>
        <w:rPr>
          <w:sz w:val="24"/>
          <w:szCs w:val="24"/>
        </w:rPr>
      </w:pPr>
    </w:p>
    <w:p w14:paraId="6B7B625E" w14:textId="77777777" w:rsidR="00517441" w:rsidRPr="00517441" w:rsidRDefault="00517441" w:rsidP="00517441">
      <w:pPr>
        <w:ind w:firstLine="0"/>
        <w:rPr>
          <w:b/>
          <w:bCs/>
          <w:sz w:val="24"/>
          <w:szCs w:val="24"/>
        </w:rPr>
      </w:pPr>
      <w:r w:rsidRPr="00517441">
        <w:rPr>
          <w:b/>
          <w:sz w:val="24"/>
          <w:szCs w:val="24"/>
          <w:u w:val="single"/>
        </w:rPr>
        <w:t>Election of Officers:</w:t>
      </w:r>
      <w:r w:rsidRPr="00517441">
        <w:rPr>
          <w:bCs/>
          <w:sz w:val="24"/>
          <w:szCs w:val="24"/>
        </w:rPr>
        <w:t xml:space="preserve"> </w:t>
      </w:r>
      <w:r w:rsidRPr="00517441">
        <w:rPr>
          <w:b/>
          <w:bCs/>
          <w:sz w:val="24"/>
          <w:szCs w:val="24"/>
        </w:rPr>
        <w:t>Slate of Officers:  Roger Tibbetts, Chairman</w:t>
      </w:r>
    </w:p>
    <w:p w14:paraId="77798F74" w14:textId="63281D18" w:rsidR="00517441" w:rsidRPr="00517441" w:rsidRDefault="00517441" w:rsidP="00517441">
      <w:pPr>
        <w:pStyle w:val="ListParagraph"/>
        <w:ind w:firstLine="0"/>
        <w:rPr>
          <w:b/>
          <w:bCs/>
          <w:sz w:val="24"/>
          <w:szCs w:val="24"/>
        </w:rPr>
      </w:pPr>
      <w:r w:rsidRPr="00517441">
        <w:rPr>
          <w:b/>
          <w:bCs/>
          <w:sz w:val="24"/>
          <w:szCs w:val="24"/>
        </w:rPr>
        <w:t xml:space="preserve">                                              </w:t>
      </w:r>
      <w:r w:rsidRPr="00517441">
        <w:rPr>
          <w:b/>
          <w:bCs/>
          <w:sz w:val="24"/>
          <w:szCs w:val="24"/>
        </w:rPr>
        <w:t xml:space="preserve">       </w:t>
      </w:r>
      <w:r w:rsidRPr="00517441">
        <w:rPr>
          <w:b/>
          <w:bCs/>
          <w:sz w:val="24"/>
          <w:szCs w:val="24"/>
        </w:rPr>
        <w:t xml:space="preserve">  Doug Dietrich, Vice Chairman</w:t>
      </w:r>
    </w:p>
    <w:p w14:paraId="0D815725" w14:textId="2A4A883B" w:rsidR="00517441" w:rsidRPr="00517441" w:rsidRDefault="00517441" w:rsidP="00517441">
      <w:pPr>
        <w:pStyle w:val="ListParagraph"/>
        <w:ind w:firstLine="0"/>
        <w:rPr>
          <w:b/>
          <w:bCs/>
          <w:sz w:val="24"/>
          <w:szCs w:val="24"/>
        </w:rPr>
      </w:pPr>
      <w:r w:rsidRPr="00517441">
        <w:rPr>
          <w:b/>
          <w:bCs/>
          <w:sz w:val="24"/>
          <w:szCs w:val="24"/>
        </w:rPr>
        <w:t xml:space="preserve">                                                </w:t>
      </w:r>
      <w:r w:rsidRPr="00517441">
        <w:rPr>
          <w:b/>
          <w:bCs/>
          <w:sz w:val="24"/>
          <w:szCs w:val="24"/>
        </w:rPr>
        <w:t xml:space="preserve">      </w:t>
      </w:r>
      <w:r w:rsidRPr="00517441">
        <w:rPr>
          <w:b/>
          <w:bCs/>
          <w:sz w:val="24"/>
          <w:szCs w:val="24"/>
        </w:rPr>
        <w:t xml:space="preserve"> Carla Bauer, Secretary</w:t>
      </w:r>
    </w:p>
    <w:p w14:paraId="35F8DF9D" w14:textId="2B315167" w:rsidR="00517441" w:rsidRPr="00517441" w:rsidRDefault="00517441" w:rsidP="00517441">
      <w:pPr>
        <w:pStyle w:val="ListParagraph"/>
        <w:ind w:firstLine="0"/>
        <w:rPr>
          <w:b/>
          <w:bCs/>
          <w:sz w:val="24"/>
          <w:szCs w:val="24"/>
        </w:rPr>
      </w:pPr>
      <w:r w:rsidRPr="00517441">
        <w:rPr>
          <w:b/>
          <w:bCs/>
          <w:sz w:val="24"/>
          <w:szCs w:val="24"/>
        </w:rPr>
        <w:t xml:space="preserve">                                                 </w:t>
      </w:r>
      <w:r w:rsidRPr="00517441">
        <w:rPr>
          <w:b/>
          <w:bCs/>
          <w:sz w:val="24"/>
          <w:szCs w:val="24"/>
        </w:rPr>
        <w:t xml:space="preserve">      </w:t>
      </w:r>
      <w:r w:rsidRPr="00517441">
        <w:rPr>
          <w:b/>
          <w:bCs/>
          <w:sz w:val="24"/>
          <w:szCs w:val="24"/>
        </w:rPr>
        <w:t>Stephen Bernat, Director</w:t>
      </w:r>
    </w:p>
    <w:p w14:paraId="27A75437" w14:textId="7D4E0F97" w:rsidR="00517441" w:rsidRPr="00517441" w:rsidRDefault="00517441" w:rsidP="00517441">
      <w:pPr>
        <w:pStyle w:val="ListParagraph"/>
        <w:ind w:firstLine="0"/>
        <w:rPr>
          <w:b/>
          <w:bCs/>
          <w:sz w:val="24"/>
          <w:szCs w:val="24"/>
        </w:rPr>
      </w:pPr>
      <w:r w:rsidRPr="00517441">
        <w:rPr>
          <w:b/>
          <w:bCs/>
          <w:sz w:val="24"/>
          <w:szCs w:val="24"/>
        </w:rPr>
        <w:t xml:space="preserve">                                               </w:t>
      </w:r>
      <w:r w:rsidRPr="00517441">
        <w:rPr>
          <w:b/>
          <w:bCs/>
          <w:sz w:val="24"/>
          <w:szCs w:val="24"/>
        </w:rPr>
        <w:t xml:space="preserve">     </w:t>
      </w:r>
      <w:r w:rsidRPr="00517441">
        <w:rPr>
          <w:b/>
          <w:bCs/>
          <w:sz w:val="24"/>
          <w:szCs w:val="24"/>
        </w:rPr>
        <w:t xml:space="preserve"> </w:t>
      </w:r>
      <w:r w:rsidR="00F526E3">
        <w:rPr>
          <w:b/>
          <w:bCs/>
          <w:sz w:val="24"/>
          <w:szCs w:val="24"/>
        </w:rPr>
        <w:t xml:space="preserve"> </w:t>
      </w:r>
      <w:r w:rsidRPr="00517441">
        <w:rPr>
          <w:b/>
          <w:bCs/>
          <w:sz w:val="24"/>
          <w:szCs w:val="24"/>
        </w:rPr>
        <w:t xml:space="preserve"> Ian Klingbail, Director</w:t>
      </w:r>
    </w:p>
    <w:p w14:paraId="59569513" w14:textId="36B908E5" w:rsidR="00517441" w:rsidRPr="00517441" w:rsidRDefault="00517441" w:rsidP="00517441">
      <w:pPr>
        <w:pStyle w:val="ListParagraph"/>
        <w:ind w:firstLine="0"/>
        <w:rPr>
          <w:b/>
          <w:bCs/>
          <w:sz w:val="24"/>
          <w:szCs w:val="24"/>
        </w:rPr>
      </w:pPr>
      <w:r w:rsidRPr="00517441">
        <w:rPr>
          <w:b/>
          <w:bCs/>
          <w:sz w:val="24"/>
          <w:szCs w:val="24"/>
        </w:rPr>
        <w:t xml:space="preserve">                                                </w:t>
      </w:r>
      <w:r w:rsidRPr="00517441">
        <w:rPr>
          <w:b/>
          <w:bCs/>
          <w:sz w:val="24"/>
          <w:szCs w:val="24"/>
        </w:rPr>
        <w:t xml:space="preserve">     </w:t>
      </w:r>
      <w:r w:rsidRPr="00517441">
        <w:rPr>
          <w:b/>
          <w:bCs/>
          <w:sz w:val="24"/>
          <w:szCs w:val="24"/>
        </w:rPr>
        <w:t xml:space="preserve"> </w:t>
      </w:r>
      <w:r w:rsidR="00F526E3">
        <w:rPr>
          <w:b/>
          <w:bCs/>
          <w:sz w:val="24"/>
          <w:szCs w:val="24"/>
        </w:rPr>
        <w:t xml:space="preserve"> </w:t>
      </w:r>
      <w:r w:rsidRPr="00517441">
        <w:rPr>
          <w:b/>
          <w:bCs/>
          <w:sz w:val="24"/>
          <w:szCs w:val="24"/>
        </w:rPr>
        <w:t>Paulette Walker, Director</w:t>
      </w:r>
    </w:p>
    <w:p w14:paraId="69A1E499" w14:textId="7397088A" w:rsidR="00517441" w:rsidRDefault="00517441" w:rsidP="00517441">
      <w:pPr>
        <w:pStyle w:val="ListParagraph"/>
        <w:ind w:firstLine="0"/>
        <w:rPr>
          <w:b/>
          <w:bCs/>
          <w:sz w:val="24"/>
          <w:szCs w:val="24"/>
        </w:rPr>
      </w:pPr>
      <w:r w:rsidRPr="00517441">
        <w:rPr>
          <w:b/>
          <w:bCs/>
          <w:sz w:val="24"/>
          <w:szCs w:val="24"/>
        </w:rPr>
        <w:t xml:space="preserve">                                                </w:t>
      </w:r>
      <w:r w:rsidRPr="00517441">
        <w:rPr>
          <w:b/>
          <w:bCs/>
          <w:sz w:val="24"/>
          <w:szCs w:val="24"/>
        </w:rPr>
        <w:t xml:space="preserve">     </w:t>
      </w:r>
      <w:r w:rsidR="00F526E3">
        <w:rPr>
          <w:b/>
          <w:bCs/>
          <w:sz w:val="24"/>
          <w:szCs w:val="24"/>
        </w:rPr>
        <w:t xml:space="preserve"> </w:t>
      </w:r>
      <w:r w:rsidRPr="00517441">
        <w:rPr>
          <w:b/>
          <w:bCs/>
          <w:sz w:val="24"/>
          <w:szCs w:val="24"/>
        </w:rPr>
        <w:t xml:space="preserve"> Fran Yerdon, Director</w:t>
      </w:r>
    </w:p>
    <w:p w14:paraId="07AEB335" w14:textId="4F02D0F4" w:rsidR="00517441" w:rsidRPr="00517441" w:rsidRDefault="00393A36" w:rsidP="00517441">
      <w:pPr>
        <w:ind w:firstLine="0"/>
        <w:rPr>
          <w:sz w:val="24"/>
          <w:szCs w:val="24"/>
        </w:rPr>
      </w:pPr>
      <w:r>
        <w:rPr>
          <w:sz w:val="24"/>
          <w:szCs w:val="24"/>
        </w:rPr>
        <w:t xml:space="preserve">The Slate of Officers was presented as above. </w:t>
      </w:r>
      <w:r w:rsidR="009A7BB0">
        <w:rPr>
          <w:sz w:val="24"/>
          <w:szCs w:val="24"/>
        </w:rPr>
        <w:t>There were no nominations from the floor after three requests. A motion was made by T. Thisse (Martinsburg) and seconded by G. Buckingham (V-Turin) to close the pols and have the Secretary cast one ballot for the slate of officers as presented. All were in favor.</w:t>
      </w:r>
    </w:p>
    <w:p w14:paraId="6A828AAF" w14:textId="786773D1" w:rsidR="00CF74C3" w:rsidRDefault="00CF74C3" w:rsidP="00C224D1">
      <w:pPr>
        <w:ind w:firstLine="0"/>
        <w:rPr>
          <w:bCs/>
          <w:sz w:val="24"/>
          <w:szCs w:val="24"/>
        </w:rPr>
      </w:pPr>
    </w:p>
    <w:p w14:paraId="3D816BDA" w14:textId="5214ABD1" w:rsidR="009A7BB0" w:rsidRDefault="009A7BB0" w:rsidP="009A7BB0">
      <w:pPr>
        <w:ind w:firstLine="0"/>
        <w:rPr>
          <w:b/>
          <w:sz w:val="24"/>
          <w:szCs w:val="24"/>
        </w:rPr>
      </w:pPr>
      <w:r w:rsidRPr="00517A48">
        <w:rPr>
          <w:b/>
          <w:sz w:val="24"/>
          <w:szCs w:val="24"/>
          <w:u w:val="single"/>
        </w:rPr>
        <w:lastRenderedPageBreak/>
        <w:t>Old Business:</w:t>
      </w:r>
      <w:r>
        <w:rPr>
          <w:sz w:val="24"/>
          <w:szCs w:val="24"/>
        </w:rPr>
        <w:t xml:space="preserve">  </w:t>
      </w:r>
      <w:r>
        <w:rPr>
          <w:b/>
          <w:sz w:val="24"/>
          <w:szCs w:val="24"/>
        </w:rPr>
        <w:t xml:space="preserve">Any old business - </w:t>
      </w:r>
      <w:r>
        <w:rPr>
          <w:sz w:val="24"/>
          <w:szCs w:val="24"/>
        </w:rPr>
        <w:t>None</w:t>
      </w:r>
      <w:r>
        <w:rPr>
          <w:b/>
          <w:sz w:val="24"/>
          <w:szCs w:val="24"/>
        </w:rPr>
        <w:t xml:space="preserve"> </w:t>
      </w:r>
    </w:p>
    <w:p w14:paraId="61F7077C" w14:textId="6A074DB1" w:rsidR="009A7BB0" w:rsidRPr="00B15F33" w:rsidRDefault="009A7BB0" w:rsidP="009A7BB0">
      <w:pPr>
        <w:ind w:firstLine="0"/>
        <w:rPr>
          <w:sz w:val="24"/>
          <w:szCs w:val="24"/>
        </w:rPr>
      </w:pPr>
      <w:r w:rsidRPr="00517A48">
        <w:rPr>
          <w:b/>
          <w:sz w:val="24"/>
          <w:szCs w:val="24"/>
          <w:u w:val="single"/>
        </w:rPr>
        <w:t>New Bu</w:t>
      </w:r>
      <w:r>
        <w:rPr>
          <w:b/>
          <w:sz w:val="24"/>
          <w:szCs w:val="24"/>
          <w:u w:val="single"/>
        </w:rPr>
        <w:t>siness:</w:t>
      </w:r>
      <w:r>
        <w:rPr>
          <w:sz w:val="24"/>
          <w:szCs w:val="24"/>
        </w:rPr>
        <w:t xml:space="preserve"> </w:t>
      </w:r>
      <w:r w:rsidR="00B15F33">
        <w:rPr>
          <w:b/>
          <w:bCs/>
          <w:sz w:val="24"/>
          <w:szCs w:val="24"/>
        </w:rPr>
        <w:t>Proposed Work Goals for 2022-</w:t>
      </w:r>
      <w:r w:rsidR="00B15F33">
        <w:rPr>
          <w:sz w:val="24"/>
          <w:szCs w:val="24"/>
        </w:rPr>
        <w:t xml:space="preserve"> The proposed work goals for 2022 were presented, there were no changes from the 2021 goals (see attached). A motion was made by B. Williams (Montague) and seconded by E. Hayes (West Turin) to approve the goals as presented. All were in favor.</w:t>
      </w:r>
    </w:p>
    <w:p w14:paraId="5CE6F8E9" w14:textId="477429F3" w:rsidR="009A7BB0" w:rsidRPr="00B15F33" w:rsidRDefault="009A7BB0" w:rsidP="009A7BB0">
      <w:pPr>
        <w:ind w:firstLine="0"/>
        <w:rPr>
          <w:sz w:val="24"/>
          <w:szCs w:val="24"/>
        </w:rPr>
      </w:pPr>
      <w:r>
        <w:rPr>
          <w:sz w:val="24"/>
          <w:szCs w:val="24"/>
        </w:rPr>
        <w:t xml:space="preserve">                              </w:t>
      </w:r>
      <w:r w:rsidR="00B15F33">
        <w:rPr>
          <w:b/>
          <w:bCs/>
          <w:sz w:val="24"/>
          <w:szCs w:val="24"/>
        </w:rPr>
        <w:t xml:space="preserve">Special Areas-update and approval of Pinckney’s map- </w:t>
      </w:r>
      <w:r w:rsidR="00B15F33">
        <w:rPr>
          <w:sz w:val="24"/>
          <w:szCs w:val="24"/>
        </w:rPr>
        <w:t>The map was presented for review. It was locally adopted in October of 2020 and is the final map of the original 16 towns to be updated. A</w:t>
      </w:r>
      <w:r w:rsidR="00971707">
        <w:rPr>
          <w:sz w:val="24"/>
          <w:szCs w:val="24"/>
        </w:rPr>
        <w:t xml:space="preserve"> resolution</w:t>
      </w:r>
      <w:r w:rsidR="00B15F33">
        <w:rPr>
          <w:sz w:val="24"/>
          <w:szCs w:val="24"/>
        </w:rPr>
        <w:t xml:space="preserve"> </w:t>
      </w:r>
      <w:r w:rsidR="00971707">
        <w:rPr>
          <w:sz w:val="24"/>
          <w:szCs w:val="24"/>
        </w:rPr>
        <w:t xml:space="preserve">(see attached) </w:t>
      </w:r>
      <w:r w:rsidR="00B15F33">
        <w:rPr>
          <w:sz w:val="24"/>
          <w:szCs w:val="24"/>
        </w:rPr>
        <w:t>was made by S. Ward (Constableville) and seconded by A. Tubolino (Worth) for the SEQR</w:t>
      </w:r>
      <w:r w:rsidR="00971707">
        <w:rPr>
          <w:sz w:val="24"/>
          <w:szCs w:val="24"/>
        </w:rPr>
        <w:t xml:space="preserve"> form (see attached)</w:t>
      </w:r>
      <w:r w:rsidR="00B15F33">
        <w:rPr>
          <w:sz w:val="24"/>
          <w:szCs w:val="24"/>
        </w:rPr>
        <w:t xml:space="preserve"> to be approved and signed by the Chairman and for the map to be accepted as presented and added to the regional map. All were in favor.</w:t>
      </w:r>
    </w:p>
    <w:p w14:paraId="23E7ECD2" w14:textId="77777777" w:rsidR="009A7BB0" w:rsidRPr="00346655" w:rsidRDefault="009A7BB0" w:rsidP="009A7BB0">
      <w:pPr>
        <w:ind w:firstLine="0"/>
        <w:rPr>
          <w:sz w:val="24"/>
          <w:szCs w:val="24"/>
        </w:rPr>
      </w:pPr>
      <w:r>
        <w:rPr>
          <w:sz w:val="24"/>
          <w:szCs w:val="24"/>
        </w:rPr>
        <w:t xml:space="preserve">                              </w:t>
      </w:r>
      <w:r>
        <w:rPr>
          <w:b/>
          <w:sz w:val="24"/>
          <w:szCs w:val="24"/>
        </w:rPr>
        <w:t xml:space="preserve">Any other new business - </w:t>
      </w:r>
      <w:r>
        <w:rPr>
          <w:sz w:val="24"/>
          <w:szCs w:val="24"/>
        </w:rPr>
        <w:t xml:space="preserve">None </w:t>
      </w:r>
    </w:p>
    <w:p w14:paraId="7E105973" w14:textId="4E7A1CE7" w:rsidR="009A7BB0" w:rsidRDefault="009A7BB0" w:rsidP="009A7BB0">
      <w:pPr>
        <w:ind w:firstLine="0"/>
        <w:rPr>
          <w:bCs/>
          <w:sz w:val="24"/>
          <w:szCs w:val="24"/>
        </w:rPr>
      </w:pPr>
    </w:p>
    <w:p w14:paraId="68F5523E" w14:textId="4D2EA721" w:rsidR="009805CC" w:rsidRDefault="00971707" w:rsidP="00971707">
      <w:pPr>
        <w:ind w:firstLine="0"/>
        <w:rPr>
          <w:bCs/>
          <w:sz w:val="24"/>
          <w:szCs w:val="24"/>
        </w:rPr>
      </w:pPr>
      <w:r w:rsidRPr="00517A48">
        <w:rPr>
          <w:b/>
          <w:sz w:val="24"/>
          <w:szCs w:val="24"/>
          <w:u w:val="single"/>
        </w:rPr>
        <w:t>Tug Hill Commission Topics</w:t>
      </w:r>
      <w:r>
        <w:rPr>
          <w:b/>
          <w:sz w:val="24"/>
          <w:szCs w:val="24"/>
          <w:u w:val="single"/>
        </w:rPr>
        <w:t>:</w:t>
      </w:r>
      <w:r>
        <w:rPr>
          <w:bCs/>
          <w:sz w:val="24"/>
          <w:szCs w:val="24"/>
        </w:rPr>
        <w:t xml:space="preserve"> </w:t>
      </w:r>
      <w:r w:rsidR="009805CC">
        <w:rPr>
          <w:bCs/>
          <w:sz w:val="24"/>
          <w:szCs w:val="24"/>
        </w:rPr>
        <w:t>Due to an outbreak of illness placing most of the Tug Hill staff in quarantine, the updates on the agenda items listed below were provided in writing and reviewed by A. Kimball (Circuit Rider) (see attached). There were also copies of a new map that the Commission’s planning staff has been working on, showing the zoning lot sizes through out the Core Forest provided. More information on this project is still to come.</w:t>
      </w:r>
    </w:p>
    <w:p w14:paraId="31ED7408" w14:textId="3C12DF0A" w:rsidR="00971707" w:rsidRDefault="009805CC" w:rsidP="00971707">
      <w:pPr>
        <w:ind w:firstLine="0"/>
        <w:rPr>
          <w:b/>
          <w:sz w:val="24"/>
          <w:szCs w:val="24"/>
        </w:rPr>
      </w:pPr>
      <w:r>
        <w:rPr>
          <w:bCs/>
          <w:sz w:val="24"/>
          <w:szCs w:val="24"/>
        </w:rPr>
        <w:t xml:space="preserve">                                                    </w:t>
      </w:r>
      <w:r w:rsidR="00971707">
        <w:rPr>
          <w:b/>
          <w:sz w:val="24"/>
          <w:szCs w:val="24"/>
        </w:rPr>
        <w:t>a) New Staff</w:t>
      </w:r>
    </w:p>
    <w:p w14:paraId="5AD350D8" w14:textId="5D085A6F" w:rsidR="00971707" w:rsidRDefault="00971707" w:rsidP="00971707">
      <w:pPr>
        <w:ind w:firstLine="0"/>
        <w:rPr>
          <w:b/>
          <w:sz w:val="24"/>
          <w:szCs w:val="24"/>
        </w:rPr>
      </w:pPr>
      <w:r>
        <w:rPr>
          <w:b/>
          <w:sz w:val="24"/>
          <w:szCs w:val="24"/>
        </w:rPr>
        <w:t xml:space="preserve">                                                    b) LGC 2022 and 2023</w:t>
      </w:r>
    </w:p>
    <w:p w14:paraId="2482435F" w14:textId="00527281" w:rsidR="00971707" w:rsidRDefault="00971707" w:rsidP="00971707">
      <w:pPr>
        <w:ind w:firstLine="0"/>
        <w:rPr>
          <w:b/>
          <w:sz w:val="24"/>
          <w:szCs w:val="24"/>
        </w:rPr>
      </w:pPr>
      <w:r>
        <w:rPr>
          <w:b/>
          <w:sz w:val="24"/>
          <w:szCs w:val="24"/>
        </w:rPr>
        <w:t xml:space="preserve">                                                    c) Minimum Maintenance roads, official road maps</w:t>
      </w:r>
    </w:p>
    <w:p w14:paraId="75FF5DF5" w14:textId="1F53C820" w:rsidR="00971707" w:rsidRDefault="00971707" w:rsidP="00971707">
      <w:pPr>
        <w:ind w:firstLine="0"/>
        <w:rPr>
          <w:b/>
          <w:sz w:val="24"/>
          <w:szCs w:val="24"/>
        </w:rPr>
      </w:pPr>
      <w:r>
        <w:rPr>
          <w:b/>
          <w:sz w:val="24"/>
          <w:szCs w:val="24"/>
        </w:rPr>
        <w:t xml:space="preserve">                                                    d) Laird Petrie contract</w:t>
      </w:r>
    </w:p>
    <w:p w14:paraId="6C314812" w14:textId="6BF8675F" w:rsidR="00971707" w:rsidRDefault="00971707" w:rsidP="00971707">
      <w:pPr>
        <w:ind w:firstLine="0"/>
        <w:rPr>
          <w:b/>
          <w:sz w:val="24"/>
          <w:szCs w:val="24"/>
        </w:rPr>
      </w:pPr>
      <w:r>
        <w:rPr>
          <w:b/>
          <w:sz w:val="24"/>
          <w:szCs w:val="24"/>
        </w:rPr>
        <w:t xml:space="preserve">                                                    e) Community Recognition awards</w:t>
      </w:r>
    </w:p>
    <w:p w14:paraId="3DB3AAA7" w14:textId="57907F10" w:rsidR="00971707" w:rsidRPr="009805CC" w:rsidRDefault="00971707" w:rsidP="009A7BB0">
      <w:pPr>
        <w:ind w:firstLine="0"/>
        <w:rPr>
          <w:b/>
          <w:sz w:val="24"/>
          <w:szCs w:val="24"/>
        </w:rPr>
      </w:pPr>
      <w:r>
        <w:rPr>
          <w:b/>
          <w:sz w:val="24"/>
          <w:szCs w:val="24"/>
        </w:rPr>
        <w:t xml:space="preserve">                                                    f) Tug Hill Commission</w:t>
      </w:r>
      <w:r w:rsidR="009805CC">
        <w:rPr>
          <w:b/>
          <w:sz w:val="24"/>
          <w:szCs w:val="24"/>
        </w:rPr>
        <w:t xml:space="preserve"> 50</w:t>
      </w:r>
      <w:r w:rsidR="009805CC" w:rsidRPr="009805CC">
        <w:rPr>
          <w:b/>
          <w:sz w:val="24"/>
          <w:szCs w:val="24"/>
          <w:vertAlign w:val="superscript"/>
        </w:rPr>
        <w:t>th</w:t>
      </w:r>
      <w:r w:rsidR="009805CC">
        <w:rPr>
          <w:b/>
          <w:sz w:val="24"/>
          <w:szCs w:val="24"/>
        </w:rPr>
        <w:t xml:space="preserve"> Anniversary in 2023</w:t>
      </w:r>
    </w:p>
    <w:p w14:paraId="33D2FFBA" w14:textId="77777777" w:rsidR="009A7BB0" w:rsidRPr="00517441" w:rsidRDefault="009A7BB0" w:rsidP="00C224D1">
      <w:pPr>
        <w:ind w:firstLine="0"/>
        <w:rPr>
          <w:bCs/>
          <w:sz w:val="24"/>
          <w:szCs w:val="24"/>
        </w:rPr>
      </w:pPr>
    </w:p>
    <w:p w14:paraId="0523EAC3" w14:textId="77777777" w:rsidR="00114A42" w:rsidRDefault="00CF74C3" w:rsidP="005B6985">
      <w:pPr>
        <w:ind w:firstLine="0"/>
        <w:rPr>
          <w:sz w:val="24"/>
          <w:szCs w:val="24"/>
        </w:rPr>
      </w:pPr>
      <w:r>
        <w:rPr>
          <w:b/>
          <w:sz w:val="24"/>
          <w:szCs w:val="24"/>
          <w:u w:val="single"/>
        </w:rPr>
        <w:t>Speaker</w:t>
      </w:r>
      <w:r w:rsidR="004A4003">
        <w:rPr>
          <w:b/>
          <w:sz w:val="24"/>
          <w:szCs w:val="24"/>
          <w:u w:val="single"/>
        </w:rPr>
        <w:t>s</w:t>
      </w:r>
      <w:r w:rsidR="00640B1D">
        <w:rPr>
          <w:b/>
          <w:sz w:val="24"/>
          <w:szCs w:val="24"/>
          <w:u w:val="single"/>
        </w:rPr>
        <w:t>:</w:t>
      </w:r>
      <w:r w:rsidR="00CE51FD">
        <w:rPr>
          <w:b/>
          <w:bCs/>
          <w:sz w:val="24"/>
          <w:szCs w:val="24"/>
        </w:rPr>
        <w:t xml:space="preserve"> </w:t>
      </w:r>
      <w:r w:rsidR="009805CC">
        <w:rPr>
          <w:b/>
          <w:bCs/>
          <w:sz w:val="24"/>
          <w:szCs w:val="24"/>
        </w:rPr>
        <w:t>Tim Hunt, Lewis County – Tug Hill Roads planning-</w:t>
      </w:r>
      <w:r w:rsidR="009805CC">
        <w:rPr>
          <w:sz w:val="24"/>
          <w:szCs w:val="24"/>
        </w:rPr>
        <w:t xml:space="preserve"> Tim Hunt Lewis County’s Highway Superintendent spoke to the Council on the topic of Road Planning. Ryan Piche, the Lewis County Manager was scheduled to speak as well, but he had </w:t>
      </w:r>
      <w:r w:rsidR="00114A42">
        <w:rPr>
          <w:sz w:val="24"/>
          <w:szCs w:val="24"/>
        </w:rPr>
        <w:t xml:space="preserve">a conflict arise in his schedule. Tim spoke about the Flat Rock Rd. situation in Martinsburg which had brought up the issue of the County trying to help the towns in dealing with development pressure on some of their seasonal roads. He said the County would not be taking over any town roads, contrary to some early thoughts on the issue. </w:t>
      </w:r>
    </w:p>
    <w:p w14:paraId="0CCF96C2" w14:textId="7D34E744" w:rsidR="00CE51FD" w:rsidRDefault="00114A42" w:rsidP="005B6985">
      <w:pPr>
        <w:ind w:firstLine="0"/>
        <w:rPr>
          <w:sz w:val="24"/>
          <w:szCs w:val="24"/>
        </w:rPr>
      </w:pPr>
      <w:r>
        <w:rPr>
          <w:sz w:val="24"/>
          <w:szCs w:val="24"/>
        </w:rPr>
        <w:t xml:space="preserve">Tim reported that Lewis County has 878 miles of town roads – 503 miles of which are improved (or paved) roads and 375 miles of which were unimproved (not paved). </w:t>
      </w:r>
      <w:r w:rsidR="00B949EB">
        <w:rPr>
          <w:sz w:val="24"/>
          <w:szCs w:val="24"/>
        </w:rPr>
        <w:t>He gave some examples on each end of the spectrum</w:t>
      </w:r>
      <w:r w:rsidR="00B949EB">
        <w:rPr>
          <w:sz w:val="24"/>
          <w:szCs w:val="24"/>
        </w:rPr>
        <w:t xml:space="preserve"> (Lowville -38 miles of roads, 81% are paved and they get ~$188,000 in CHIPs funding; Pinckney has 36 miles of roads, .64 miles of which are </w:t>
      </w:r>
      <w:r w:rsidR="001575A6">
        <w:rPr>
          <w:sz w:val="24"/>
          <w:szCs w:val="24"/>
        </w:rPr>
        <w:t>paved,</w:t>
      </w:r>
      <w:r w:rsidR="00B949EB">
        <w:rPr>
          <w:sz w:val="24"/>
          <w:szCs w:val="24"/>
        </w:rPr>
        <w:t xml:space="preserve"> and they receive ~$177,000).</w:t>
      </w:r>
      <w:r w:rsidR="00B949EB">
        <w:rPr>
          <w:sz w:val="24"/>
          <w:szCs w:val="24"/>
        </w:rPr>
        <w:t xml:space="preserve"> </w:t>
      </w:r>
      <w:r>
        <w:rPr>
          <w:sz w:val="24"/>
          <w:szCs w:val="24"/>
        </w:rPr>
        <w:t xml:space="preserve">The concern with any change of ownership of these roads is potential CHIPs impacts for the towns. CHIPs funding brings $4,128,000 into the municipalities in the County. </w:t>
      </w:r>
    </w:p>
    <w:p w14:paraId="1681F24C" w14:textId="755B3401" w:rsidR="00B949EB" w:rsidRPr="009805CC" w:rsidRDefault="00B949EB" w:rsidP="005B6985">
      <w:pPr>
        <w:ind w:firstLine="0"/>
        <w:rPr>
          <w:sz w:val="24"/>
          <w:szCs w:val="24"/>
        </w:rPr>
      </w:pPr>
      <w:r>
        <w:rPr>
          <w:sz w:val="24"/>
          <w:szCs w:val="24"/>
        </w:rPr>
        <w:t xml:space="preserve">He then talked about what the future might bring, possibly increased traffic which can cause increased need for maintenance – where is the money going to come from? There is also increasing development pressure that can threaten the status of these roads. The County proposes working with the municipalities if they are interested and look at creating in their land use planning development areas vs. protection areas.  </w:t>
      </w:r>
    </w:p>
    <w:p w14:paraId="300063A2" w14:textId="60A8040F" w:rsidR="00487535" w:rsidRDefault="00487535" w:rsidP="005B6985">
      <w:pPr>
        <w:ind w:firstLine="0"/>
        <w:rPr>
          <w:sz w:val="24"/>
          <w:szCs w:val="24"/>
        </w:rPr>
      </w:pPr>
      <w:r>
        <w:rPr>
          <w:sz w:val="24"/>
          <w:szCs w:val="24"/>
        </w:rPr>
        <w:t xml:space="preserve">B. Williams (Montague) spoke about their issues and road damage from ATV runs in </w:t>
      </w:r>
      <w:r w:rsidR="001575A6">
        <w:rPr>
          <w:sz w:val="24"/>
          <w:szCs w:val="24"/>
        </w:rPr>
        <w:t>particular and</w:t>
      </w:r>
      <w:r>
        <w:rPr>
          <w:sz w:val="24"/>
          <w:szCs w:val="24"/>
        </w:rPr>
        <w:t xml:space="preserve"> stated he would like to discuss options and help with correcting these issues.</w:t>
      </w:r>
    </w:p>
    <w:p w14:paraId="697600DE" w14:textId="6BA34330" w:rsidR="00CE51FD" w:rsidRPr="00CE51FD" w:rsidRDefault="00487535" w:rsidP="005B6985">
      <w:pPr>
        <w:ind w:firstLine="0"/>
        <w:rPr>
          <w:sz w:val="24"/>
          <w:szCs w:val="24"/>
        </w:rPr>
      </w:pPr>
      <w:r>
        <w:rPr>
          <w:sz w:val="24"/>
          <w:szCs w:val="24"/>
        </w:rPr>
        <w:lastRenderedPageBreak/>
        <w:t xml:space="preserve">J. Leviker (V-Turin) spoke about the increased recreation in the county leading to increased housing being bought and constructed, as well as seasonal residences being converted to full-time residents. He also spoke about a comp plan they are working on to take some of these factors into account.  </w:t>
      </w:r>
    </w:p>
    <w:p w14:paraId="6A828ABE" w14:textId="77777777" w:rsidR="00517A48" w:rsidRDefault="00517A48" w:rsidP="0088665A">
      <w:pPr>
        <w:ind w:firstLine="0"/>
        <w:rPr>
          <w:sz w:val="24"/>
          <w:szCs w:val="24"/>
        </w:rPr>
      </w:pPr>
    </w:p>
    <w:p w14:paraId="6A828ABF" w14:textId="77EAFF99" w:rsidR="00171011" w:rsidRDefault="00517A48" w:rsidP="0088665A">
      <w:pPr>
        <w:ind w:firstLine="0"/>
        <w:rPr>
          <w:sz w:val="24"/>
          <w:szCs w:val="24"/>
        </w:rPr>
      </w:pPr>
      <w:r>
        <w:rPr>
          <w:b/>
          <w:sz w:val="24"/>
          <w:szCs w:val="24"/>
          <w:u w:val="single"/>
        </w:rPr>
        <w:t>Supervisor’s Topics:</w:t>
      </w:r>
      <w:r w:rsidR="00400969">
        <w:rPr>
          <w:sz w:val="24"/>
          <w:szCs w:val="24"/>
        </w:rPr>
        <w:t xml:space="preserve">  </w:t>
      </w:r>
      <w:r w:rsidR="00487535">
        <w:rPr>
          <w:sz w:val="24"/>
          <w:szCs w:val="24"/>
        </w:rPr>
        <w:t>T. Thisse (Martinsburg) spoke about the new section of Real Property Tax Law (Section 575b) which deals with assessing models for renewable energy projects. Some of the municipalities have been talking to the County attorney about having to take some action possibly</w:t>
      </w:r>
      <w:r w:rsidR="001575A6">
        <w:rPr>
          <w:sz w:val="24"/>
          <w:szCs w:val="24"/>
        </w:rPr>
        <w:t xml:space="preserve">, but the new article has currently been stayed from taking effect by the first statewide court case. He encouraged the towns to be aware of the subject and be ready to stand up depending on what happens.  The Town of Denmark’s assessments on the wind project there was lowered by about $1million using the new model, for example. R. Tibbetts (Rodman) spoke about the NYS Assessors Association which tried to have input on the new method with NYSERDA, but their concerns went largely unaddressed. </w:t>
      </w:r>
    </w:p>
    <w:p w14:paraId="6A828AC0" w14:textId="77777777" w:rsidR="00400969" w:rsidRDefault="00400969" w:rsidP="0088665A">
      <w:pPr>
        <w:ind w:firstLine="0"/>
        <w:rPr>
          <w:sz w:val="24"/>
          <w:szCs w:val="24"/>
        </w:rPr>
      </w:pPr>
    </w:p>
    <w:p w14:paraId="6A828AC1" w14:textId="5C434C05"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077775">
        <w:rPr>
          <w:sz w:val="24"/>
          <w:szCs w:val="24"/>
        </w:rPr>
        <w:t xml:space="preserve"> a motion was made at </w:t>
      </w:r>
      <w:r w:rsidR="00D51C70">
        <w:rPr>
          <w:sz w:val="24"/>
          <w:szCs w:val="24"/>
        </w:rPr>
        <w:t>8:</w:t>
      </w:r>
      <w:r w:rsidR="001575A6">
        <w:rPr>
          <w:sz w:val="24"/>
          <w:szCs w:val="24"/>
        </w:rPr>
        <w:t>5</w:t>
      </w:r>
      <w:r w:rsidR="00D51C70">
        <w:rPr>
          <w:sz w:val="24"/>
          <w:szCs w:val="24"/>
        </w:rPr>
        <w:t>0</w:t>
      </w:r>
      <w:r w:rsidR="009877A2">
        <w:rPr>
          <w:sz w:val="24"/>
          <w:szCs w:val="24"/>
        </w:rPr>
        <w:t xml:space="preserve"> pm</w:t>
      </w:r>
      <w:r w:rsidR="00077775">
        <w:rPr>
          <w:sz w:val="24"/>
          <w:szCs w:val="24"/>
        </w:rPr>
        <w:t xml:space="preserve"> by </w:t>
      </w:r>
      <w:r w:rsidR="001575A6">
        <w:rPr>
          <w:sz w:val="24"/>
          <w:szCs w:val="24"/>
        </w:rPr>
        <w:t>C</w:t>
      </w:r>
      <w:r w:rsidR="00077775">
        <w:rPr>
          <w:sz w:val="24"/>
          <w:szCs w:val="24"/>
        </w:rPr>
        <w:t>.</w:t>
      </w:r>
      <w:r w:rsidR="00D51C70">
        <w:rPr>
          <w:sz w:val="24"/>
          <w:szCs w:val="24"/>
        </w:rPr>
        <w:t xml:space="preserve"> </w:t>
      </w:r>
      <w:r w:rsidR="001575A6">
        <w:rPr>
          <w:sz w:val="24"/>
          <w:szCs w:val="24"/>
        </w:rPr>
        <w:t>Bauer</w:t>
      </w:r>
      <w:r w:rsidR="00077775">
        <w:rPr>
          <w:sz w:val="24"/>
          <w:szCs w:val="24"/>
        </w:rPr>
        <w:t xml:space="preserve"> </w:t>
      </w:r>
      <w:r w:rsidR="001575A6">
        <w:rPr>
          <w:sz w:val="24"/>
          <w:szCs w:val="24"/>
        </w:rPr>
        <w:t>(Redfield</w:t>
      </w:r>
      <w:r w:rsidR="00077775">
        <w:rPr>
          <w:sz w:val="24"/>
          <w:szCs w:val="24"/>
        </w:rPr>
        <w:t xml:space="preserve">) and seconded by </w:t>
      </w:r>
      <w:r w:rsidR="00AD178B">
        <w:rPr>
          <w:sz w:val="24"/>
          <w:szCs w:val="24"/>
        </w:rPr>
        <w:t>R</w:t>
      </w:r>
      <w:r w:rsidR="00077775">
        <w:rPr>
          <w:sz w:val="24"/>
          <w:szCs w:val="24"/>
        </w:rPr>
        <w:t>. T</w:t>
      </w:r>
      <w:r w:rsidR="00AD178B">
        <w:rPr>
          <w:sz w:val="24"/>
          <w:szCs w:val="24"/>
        </w:rPr>
        <w:t>ibbetts</w:t>
      </w:r>
      <w:r w:rsidR="00077775">
        <w:rPr>
          <w:sz w:val="24"/>
          <w:szCs w:val="24"/>
        </w:rPr>
        <w:t xml:space="preserve"> (</w:t>
      </w:r>
      <w:r w:rsidR="00AD178B">
        <w:rPr>
          <w:sz w:val="24"/>
          <w:szCs w:val="24"/>
        </w:rPr>
        <w:t>Rodman</w:t>
      </w:r>
      <w:r>
        <w:rPr>
          <w:sz w:val="24"/>
          <w:szCs w:val="24"/>
        </w:rPr>
        <w:t xml:space="preserve">) to adjourn the meeting.  All </w:t>
      </w:r>
      <w:r w:rsidR="000009B7">
        <w:rPr>
          <w:sz w:val="24"/>
          <w:szCs w:val="24"/>
        </w:rPr>
        <w:t xml:space="preserve">were </w:t>
      </w:r>
      <w:r>
        <w:rPr>
          <w:sz w:val="24"/>
          <w:szCs w:val="24"/>
        </w:rPr>
        <w:t xml:space="preserve">in favor. </w:t>
      </w:r>
    </w:p>
    <w:p w14:paraId="6A828AC2" w14:textId="77777777"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009B7"/>
    <w:rsid w:val="00005722"/>
    <w:rsid w:val="00011452"/>
    <w:rsid w:val="000340D1"/>
    <w:rsid w:val="00077775"/>
    <w:rsid w:val="0009165D"/>
    <w:rsid w:val="000C71A5"/>
    <w:rsid w:val="000D0A99"/>
    <w:rsid w:val="00107C70"/>
    <w:rsid w:val="00111E9B"/>
    <w:rsid w:val="00114A42"/>
    <w:rsid w:val="00131686"/>
    <w:rsid w:val="0013189E"/>
    <w:rsid w:val="00137BA5"/>
    <w:rsid w:val="00140F0E"/>
    <w:rsid w:val="00154B51"/>
    <w:rsid w:val="001575A6"/>
    <w:rsid w:val="00170CB6"/>
    <w:rsid w:val="00170D93"/>
    <w:rsid w:val="00171011"/>
    <w:rsid w:val="001910B4"/>
    <w:rsid w:val="00245318"/>
    <w:rsid w:val="00246A03"/>
    <w:rsid w:val="00250127"/>
    <w:rsid w:val="00253A46"/>
    <w:rsid w:val="00255A0F"/>
    <w:rsid w:val="00272CD7"/>
    <w:rsid w:val="00280D4E"/>
    <w:rsid w:val="00283AA0"/>
    <w:rsid w:val="00291232"/>
    <w:rsid w:val="00293EEA"/>
    <w:rsid w:val="002958D6"/>
    <w:rsid w:val="002A1DC7"/>
    <w:rsid w:val="002B3014"/>
    <w:rsid w:val="002B3E19"/>
    <w:rsid w:val="002D1A65"/>
    <w:rsid w:val="002E506A"/>
    <w:rsid w:val="00346655"/>
    <w:rsid w:val="00346E46"/>
    <w:rsid w:val="00356D4A"/>
    <w:rsid w:val="00357D9D"/>
    <w:rsid w:val="00364B81"/>
    <w:rsid w:val="003811A1"/>
    <w:rsid w:val="00393A36"/>
    <w:rsid w:val="003D473B"/>
    <w:rsid w:val="003E1B4E"/>
    <w:rsid w:val="003E7BB5"/>
    <w:rsid w:val="00400969"/>
    <w:rsid w:val="00417B3B"/>
    <w:rsid w:val="0042396C"/>
    <w:rsid w:val="00435238"/>
    <w:rsid w:val="0045537D"/>
    <w:rsid w:val="00472186"/>
    <w:rsid w:val="00472EC9"/>
    <w:rsid w:val="00487535"/>
    <w:rsid w:val="004A4003"/>
    <w:rsid w:val="004B70EF"/>
    <w:rsid w:val="004E7757"/>
    <w:rsid w:val="00517441"/>
    <w:rsid w:val="00517A48"/>
    <w:rsid w:val="005367BA"/>
    <w:rsid w:val="00540603"/>
    <w:rsid w:val="005437D3"/>
    <w:rsid w:val="00565286"/>
    <w:rsid w:val="00570020"/>
    <w:rsid w:val="0057128D"/>
    <w:rsid w:val="00571CF9"/>
    <w:rsid w:val="00580F4D"/>
    <w:rsid w:val="0059661E"/>
    <w:rsid w:val="005B6985"/>
    <w:rsid w:val="005C6E7B"/>
    <w:rsid w:val="005F5291"/>
    <w:rsid w:val="005F64EF"/>
    <w:rsid w:val="00600346"/>
    <w:rsid w:val="00600D45"/>
    <w:rsid w:val="006165A7"/>
    <w:rsid w:val="006258CE"/>
    <w:rsid w:val="0062763D"/>
    <w:rsid w:val="00637DB5"/>
    <w:rsid w:val="00640B1D"/>
    <w:rsid w:val="00642155"/>
    <w:rsid w:val="006B052C"/>
    <w:rsid w:val="006B2614"/>
    <w:rsid w:val="006C4825"/>
    <w:rsid w:val="006C5E3A"/>
    <w:rsid w:val="006D106D"/>
    <w:rsid w:val="006D55C0"/>
    <w:rsid w:val="006E78E1"/>
    <w:rsid w:val="006F0156"/>
    <w:rsid w:val="00720570"/>
    <w:rsid w:val="00722165"/>
    <w:rsid w:val="00732A9C"/>
    <w:rsid w:val="0074775F"/>
    <w:rsid w:val="007509C7"/>
    <w:rsid w:val="00767740"/>
    <w:rsid w:val="00786CB5"/>
    <w:rsid w:val="007910E5"/>
    <w:rsid w:val="007919BA"/>
    <w:rsid w:val="00791F72"/>
    <w:rsid w:val="00797411"/>
    <w:rsid w:val="007C45E0"/>
    <w:rsid w:val="007C6745"/>
    <w:rsid w:val="007E595D"/>
    <w:rsid w:val="007F10F2"/>
    <w:rsid w:val="007F21A0"/>
    <w:rsid w:val="00804754"/>
    <w:rsid w:val="00806E15"/>
    <w:rsid w:val="0081107B"/>
    <w:rsid w:val="00814C16"/>
    <w:rsid w:val="00826B08"/>
    <w:rsid w:val="00862F18"/>
    <w:rsid w:val="00867D30"/>
    <w:rsid w:val="0088665A"/>
    <w:rsid w:val="008B33FF"/>
    <w:rsid w:val="008B5C5F"/>
    <w:rsid w:val="008D036F"/>
    <w:rsid w:val="008D113C"/>
    <w:rsid w:val="00903AE7"/>
    <w:rsid w:val="009239A5"/>
    <w:rsid w:val="00926B19"/>
    <w:rsid w:val="009322AF"/>
    <w:rsid w:val="009433C9"/>
    <w:rsid w:val="00971707"/>
    <w:rsid w:val="009762AA"/>
    <w:rsid w:val="009805CC"/>
    <w:rsid w:val="00982218"/>
    <w:rsid w:val="009877A2"/>
    <w:rsid w:val="00994E27"/>
    <w:rsid w:val="009A2328"/>
    <w:rsid w:val="009A3D84"/>
    <w:rsid w:val="009A7BB0"/>
    <w:rsid w:val="009D59E6"/>
    <w:rsid w:val="009F0B4F"/>
    <w:rsid w:val="00A0427E"/>
    <w:rsid w:val="00A07BD7"/>
    <w:rsid w:val="00A17B24"/>
    <w:rsid w:val="00A3567D"/>
    <w:rsid w:val="00A65FCB"/>
    <w:rsid w:val="00A677B9"/>
    <w:rsid w:val="00A85BA3"/>
    <w:rsid w:val="00A967D9"/>
    <w:rsid w:val="00AA00C6"/>
    <w:rsid w:val="00AB4742"/>
    <w:rsid w:val="00AD178B"/>
    <w:rsid w:val="00AE7179"/>
    <w:rsid w:val="00B15F33"/>
    <w:rsid w:val="00B267B8"/>
    <w:rsid w:val="00B26F75"/>
    <w:rsid w:val="00B4114F"/>
    <w:rsid w:val="00B55F7C"/>
    <w:rsid w:val="00B56C91"/>
    <w:rsid w:val="00B63F56"/>
    <w:rsid w:val="00B949EB"/>
    <w:rsid w:val="00B94FD9"/>
    <w:rsid w:val="00BC0FDE"/>
    <w:rsid w:val="00BC756B"/>
    <w:rsid w:val="00BE1060"/>
    <w:rsid w:val="00BE4BD1"/>
    <w:rsid w:val="00BF215B"/>
    <w:rsid w:val="00BF4023"/>
    <w:rsid w:val="00C11D1B"/>
    <w:rsid w:val="00C224D1"/>
    <w:rsid w:val="00C245E7"/>
    <w:rsid w:val="00C26DDB"/>
    <w:rsid w:val="00C368B7"/>
    <w:rsid w:val="00C400E8"/>
    <w:rsid w:val="00C40C57"/>
    <w:rsid w:val="00C42ACD"/>
    <w:rsid w:val="00C471FD"/>
    <w:rsid w:val="00C667D8"/>
    <w:rsid w:val="00C740C6"/>
    <w:rsid w:val="00C81B1E"/>
    <w:rsid w:val="00C86336"/>
    <w:rsid w:val="00C949F2"/>
    <w:rsid w:val="00CA7252"/>
    <w:rsid w:val="00CA74B5"/>
    <w:rsid w:val="00CC5A0F"/>
    <w:rsid w:val="00CE51FD"/>
    <w:rsid w:val="00CE6D08"/>
    <w:rsid w:val="00CF74C3"/>
    <w:rsid w:val="00D30043"/>
    <w:rsid w:val="00D51C70"/>
    <w:rsid w:val="00D6127C"/>
    <w:rsid w:val="00D6662F"/>
    <w:rsid w:val="00D866D7"/>
    <w:rsid w:val="00D875F3"/>
    <w:rsid w:val="00D9550F"/>
    <w:rsid w:val="00DE46DE"/>
    <w:rsid w:val="00E1112D"/>
    <w:rsid w:val="00E2340E"/>
    <w:rsid w:val="00E462FF"/>
    <w:rsid w:val="00E52CFA"/>
    <w:rsid w:val="00E91497"/>
    <w:rsid w:val="00EA6722"/>
    <w:rsid w:val="00EB4C79"/>
    <w:rsid w:val="00EE54F0"/>
    <w:rsid w:val="00F03A77"/>
    <w:rsid w:val="00F252C7"/>
    <w:rsid w:val="00F31714"/>
    <w:rsid w:val="00F422B4"/>
    <w:rsid w:val="00F526E3"/>
    <w:rsid w:val="00F64BA1"/>
    <w:rsid w:val="00F7613C"/>
    <w:rsid w:val="00FA1C4E"/>
    <w:rsid w:val="00FB58A5"/>
    <w:rsid w:val="00FC57B8"/>
    <w:rsid w:val="00FE2A23"/>
    <w:rsid w:val="00FE387B"/>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8A78"/>
  <w15:docId w15:val="{8E1C9764-E0FF-4253-9BB8-73A1DE8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AB15F-F113-4CA4-990B-CDC5B50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0</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2021-12-17T19:44:00Z</cp:lastPrinted>
  <dcterms:created xsi:type="dcterms:W3CDTF">2022-09-20T19:09:00Z</dcterms:created>
  <dcterms:modified xsi:type="dcterms:W3CDTF">2022-09-20T19:09:00Z</dcterms:modified>
</cp:coreProperties>
</file>